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1E" w:rsidRPr="000C7114" w:rsidRDefault="00A4711E" w:rsidP="00A4711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GGN - </w:t>
      </w:r>
      <w:proofErr w:type="spellStart"/>
      <w:r>
        <w:rPr>
          <w:rFonts w:ascii="Arial" w:hAnsi="Arial" w:cs="Arial"/>
          <w:sz w:val="32"/>
          <w:szCs w:val="32"/>
        </w:rPr>
        <w:t>Geopark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Pr="000C7114">
        <w:rPr>
          <w:rFonts w:ascii="Arial" w:hAnsi="Arial" w:cs="Arial"/>
          <w:sz w:val="32"/>
          <w:szCs w:val="32"/>
        </w:rPr>
        <w:t>Annual Report 201</w:t>
      </w:r>
      <w:r>
        <w:rPr>
          <w:rFonts w:ascii="Arial" w:hAnsi="Arial" w:cs="Arial"/>
          <w:sz w:val="32"/>
          <w:szCs w:val="32"/>
        </w:rPr>
        <w:t>8</w:t>
      </w:r>
    </w:p>
    <w:p w:rsidR="00A4711E" w:rsidRDefault="00A4711E" w:rsidP="00A4711E">
      <w:pPr>
        <w:rPr>
          <w:rFonts w:ascii="Arial" w:hAnsi="Arial" w:cs="Arial"/>
          <w:color w:val="FF0000"/>
        </w:rPr>
      </w:pPr>
    </w:p>
    <w:p w:rsidR="00A4711E" w:rsidRPr="000C7114" w:rsidRDefault="00A4711E" w:rsidP="00A4711E">
      <w:pPr>
        <w:rPr>
          <w:rFonts w:ascii="Arial" w:hAnsi="Arial" w:cs="Arial"/>
          <w:sz w:val="22"/>
          <w:szCs w:val="22"/>
        </w:rPr>
      </w:pPr>
      <w:r w:rsidRPr="000C7114">
        <w:rPr>
          <w:rFonts w:ascii="Arial" w:hAnsi="Arial" w:cs="Arial"/>
          <w:sz w:val="22"/>
          <w:szCs w:val="22"/>
        </w:rPr>
        <w:t>1. GEOPARK IDENTITY</w:t>
      </w:r>
    </w:p>
    <w:p w:rsidR="00A4711E" w:rsidRPr="00A4711E" w:rsidRDefault="00A4711E" w:rsidP="00A4711E">
      <w:pPr>
        <w:rPr>
          <w:rFonts w:ascii="Arial" w:hAnsi="Arial" w:cs="Arial"/>
          <w:sz w:val="22"/>
          <w:szCs w:val="22"/>
        </w:rPr>
      </w:pPr>
      <w:proofErr w:type="spellStart"/>
      <w:r w:rsidRPr="000C7114">
        <w:rPr>
          <w:rFonts w:ascii="Arial" w:hAnsi="Arial" w:cs="Arial"/>
          <w:sz w:val="22"/>
          <w:szCs w:val="22"/>
        </w:rPr>
        <w:t>Geopark</w:t>
      </w:r>
      <w:proofErr w:type="spellEnd"/>
      <w:r w:rsidRPr="000C7114">
        <w:rPr>
          <w:rFonts w:ascii="Arial" w:hAnsi="Arial" w:cs="Arial"/>
          <w:sz w:val="22"/>
          <w:szCs w:val="22"/>
        </w:rPr>
        <w:t xml:space="preserve"> name, country, regional Network:</w:t>
      </w:r>
      <w:r w:rsidRPr="00A471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11E"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 w:rsidRPr="00A4711E">
        <w:rPr>
          <w:rFonts w:ascii="Arial" w:hAnsi="Arial" w:cs="Arial"/>
          <w:sz w:val="22"/>
          <w:szCs w:val="22"/>
        </w:rPr>
        <w:t xml:space="preserve"> UNESCO Global </w:t>
      </w:r>
      <w:proofErr w:type="spellStart"/>
      <w:r w:rsidRPr="00A4711E">
        <w:rPr>
          <w:rFonts w:ascii="Arial" w:hAnsi="Arial" w:cs="Arial"/>
          <w:sz w:val="22"/>
          <w:szCs w:val="22"/>
        </w:rPr>
        <w:t>Geopark</w:t>
      </w:r>
      <w:proofErr w:type="spellEnd"/>
      <w:r w:rsidRPr="00A4711E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4711E">
        <w:rPr>
          <w:rFonts w:ascii="Arial" w:eastAsiaTheme="minorEastAsia" w:hAnsi="Arial" w:cs="Arial" w:hint="eastAsia"/>
          <w:sz w:val="22"/>
          <w:szCs w:val="22"/>
          <w:lang w:eastAsia="zh-CN"/>
        </w:rPr>
        <w:t>P.R.China</w:t>
      </w:r>
      <w:proofErr w:type="spellEnd"/>
      <w:r w:rsidRPr="00A4711E">
        <w:rPr>
          <w:rFonts w:ascii="Arial" w:hAnsi="Arial" w:cs="Arial"/>
          <w:sz w:val="22"/>
          <w:szCs w:val="22"/>
        </w:rPr>
        <w:t xml:space="preserve">, </w:t>
      </w:r>
      <w:r w:rsidRPr="00A4711E">
        <w:rPr>
          <w:rFonts w:ascii="Arial" w:eastAsiaTheme="minorEastAsia" w:hAnsi="Arial" w:cs="Arial" w:hint="eastAsia"/>
          <w:sz w:val="22"/>
          <w:szCs w:val="22"/>
          <w:lang w:eastAsia="zh-CN"/>
        </w:rPr>
        <w:t>APGN</w:t>
      </w:r>
      <w:r w:rsidRPr="00A4711E">
        <w:rPr>
          <w:rFonts w:ascii="Arial" w:hAnsi="Arial" w:cs="Arial"/>
          <w:sz w:val="22"/>
          <w:szCs w:val="22"/>
        </w:rPr>
        <w:t>)</w:t>
      </w:r>
    </w:p>
    <w:p w:rsidR="00A4711E" w:rsidRPr="00A4711E" w:rsidRDefault="00A4711E" w:rsidP="00A4711E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0C7114">
        <w:rPr>
          <w:rFonts w:ascii="Arial" w:hAnsi="Arial" w:cs="Arial"/>
          <w:sz w:val="22"/>
          <w:szCs w:val="22"/>
        </w:rPr>
        <w:t>Year of inscription / Year of the last revalidation</w:t>
      </w:r>
      <w:r>
        <w:rPr>
          <w:rFonts w:ascii="Arial" w:eastAsiaTheme="minorEastAsia" w:hAnsi="Arial" w:cs="Arial" w:hint="eastAsia"/>
          <w:sz w:val="22"/>
          <w:szCs w:val="22"/>
          <w:lang w:eastAsia="zh-CN"/>
        </w:rPr>
        <w:t>:2011/2015</w:t>
      </w:r>
    </w:p>
    <w:p w:rsidR="00A4711E" w:rsidRPr="000C7114" w:rsidRDefault="00A4711E" w:rsidP="00A4711E">
      <w:pPr>
        <w:rPr>
          <w:rFonts w:ascii="Arial" w:hAnsi="Arial" w:cs="Arial"/>
          <w:sz w:val="22"/>
          <w:szCs w:val="22"/>
        </w:rPr>
      </w:pPr>
      <w:r w:rsidRPr="000C7114">
        <w:rPr>
          <w:rFonts w:ascii="Arial" w:hAnsi="Arial" w:cs="Arial"/>
          <w:sz w:val="22"/>
          <w:szCs w:val="22"/>
        </w:rPr>
        <w:t>Representative Photo (from the most important event this year)</w:t>
      </w:r>
    </w:p>
    <w:p w:rsidR="00A4711E" w:rsidRPr="000C7114" w:rsidRDefault="00A4711E" w:rsidP="00A471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zh-CN"/>
        </w:rPr>
        <w:drawing>
          <wp:anchor distT="0" distB="0" distL="114300" distR="114300" simplePos="0" relativeHeight="251660288" behindDoc="1" locked="0" layoutInCell="1" allowOverlap="1" wp14:anchorId="3FEE99AC" wp14:editId="3F8A2EF4">
            <wp:simplePos x="0" y="0"/>
            <wp:positionH relativeFrom="column">
              <wp:posOffset>56515</wp:posOffset>
            </wp:positionH>
            <wp:positionV relativeFrom="paragraph">
              <wp:posOffset>169545</wp:posOffset>
            </wp:positionV>
            <wp:extent cx="5211445" cy="2710815"/>
            <wp:effectExtent l="0" t="0" r="8255" b="0"/>
            <wp:wrapTight wrapText="bothSides">
              <wp:wrapPolygon edited="0">
                <wp:start x="0" y="0"/>
                <wp:lineTo x="0" y="21403"/>
                <wp:lineTo x="21555" y="21403"/>
                <wp:lineTo x="21555" y="0"/>
                <wp:lineTo x="0" y="0"/>
              </wp:wrapPolygon>
            </wp:wrapTight>
            <wp:docPr id="3" name="图片 3" descr="20180426081235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201804260812359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445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11E" w:rsidRPr="000C7114" w:rsidRDefault="00A4711E" w:rsidP="00A4711E">
      <w:pPr>
        <w:rPr>
          <w:rFonts w:ascii="Arial" w:hAnsi="Arial" w:cs="Arial"/>
          <w:sz w:val="22"/>
          <w:szCs w:val="22"/>
        </w:rPr>
      </w:pPr>
      <w:r w:rsidRPr="000C7114">
        <w:rPr>
          <w:rFonts w:ascii="Arial" w:hAnsi="Arial" w:cs="Arial"/>
          <w:sz w:val="22"/>
          <w:szCs w:val="22"/>
        </w:rPr>
        <w:t>2. GEOPARK FIGURES</w:t>
      </w:r>
    </w:p>
    <w:p w:rsidR="00A4711E" w:rsidRPr="00A4711E" w:rsidRDefault="00A4711E" w:rsidP="00A4711E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A4711E">
        <w:rPr>
          <w:rFonts w:ascii="Arial" w:hAnsi="Arial" w:cs="Arial"/>
          <w:sz w:val="22"/>
          <w:szCs w:val="22"/>
        </w:rPr>
        <w:t xml:space="preserve">Number of </w:t>
      </w:r>
      <w:proofErr w:type="spellStart"/>
      <w:r w:rsidRPr="00A4711E">
        <w:rPr>
          <w:rFonts w:ascii="Arial" w:hAnsi="Arial" w:cs="Arial"/>
          <w:sz w:val="22"/>
          <w:szCs w:val="22"/>
        </w:rPr>
        <w:t>Geopark</w:t>
      </w:r>
      <w:proofErr w:type="spellEnd"/>
      <w:r w:rsidRPr="00A4711E">
        <w:rPr>
          <w:rFonts w:ascii="Arial" w:hAnsi="Arial" w:cs="Arial"/>
          <w:sz w:val="22"/>
          <w:szCs w:val="22"/>
        </w:rPr>
        <w:t xml:space="preserve"> staffs: </w:t>
      </w:r>
      <w:r w:rsidRPr="00A4711E">
        <w:rPr>
          <w:rFonts w:ascii="Arial" w:eastAsiaTheme="minorEastAsia" w:hAnsi="Arial" w:cs="Arial" w:hint="eastAsia"/>
          <w:sz w:val="22"/>
          <w:szCs w:val="22"/>
          <w:lang w:eastAsia="zh-CN"/>
        </w:rPr>
        <w:t>235</w:t>
      </w:r>
      <w:r w:rsidRPr="00A4711E">
        <w:rPr>
          <w:rFonts w:ascii="Arial" w:hAnsi="Arial" w:cs="Arial"/>
          <w:sz w:val="22"/>
          <w:szCs w:val="22"/>
        </w:rPr>
        <w:t xml:space="preserve"> staffs including </w:t>
      </w:r>
      <w:r w:rsidRPr="00A4711E">
        <w:rPr>
          <w:rFonts w:ascii="Arial" w:eastAsiaTheme="minorEastAsia" w:hAnsi="Arial" w:cs="Arial" w:hint="eastAsia"/>
          <w:sz w:val="22"/>
          <w:szCs w:val="22"/>
          <w:lang w:eastAsia="zh-CN"/>
        </w:rPr>
        <w:t>6</w:t>
      </w:r>
      <w:r w:rsidRPr="00A4711E">
        <w:rPr>
          <w:rFonts w:ascii="Arial" w:hAnsi="Arial" w:cs="Arial"/>
          <w:sz w:val="22"/>
          <w:szCs w:val="22"/>
        </w:rPr>
        <w:t xml:space="preserve"> geoscientist</w:t>
      </w:r>
      <w:r w:rsidRPr="00A4711E">
        <w:rPr>
          <w:rFonts w:ascii="Arial" w:eastAsiaTheme="minorEastAsia" w:hAnsi="Arial" w:cs="Arial" w:hint="eastAsia"/>
          <w:sz w:val="22"/>
          <w:szCs w:val="22"/>
          <w:lang w:eastAsia="zh-CN"/>
        </w:rPr>
        <w:t>s</w:t>
      </w:r>
    </w:p>
    <w:p w:rsidR="00A4711E" w:rsidRPr="00A4711E" w:rsidRDefault="00A4711E" w:rsidP="00A4711E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A4711E">
        <w:rPr>
          <w:rFonts w:ascii="Arial" w:hAnsi="Arial" w:cs="Arial"/>
          <w:sz w:val="22"/>
          <w:szCs w:val="22"/>
        </w:rPr>
        <w:t xml:space="preserve">Number of Visitors: </w:t>
      </w:r>
      <w:r w:rsidRPr="00A4711E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1.402 </w:t>
      </w:r>
      <w:proofErr w:type="spellStart"/>
      <w:r w:rsidRPr="00A4711E">
        <w:rPr>
          <w:rFonts w:ascii="Arial" w:eastAsiaTheme="minorEastAsia" w:hAnsi="Arial" w:cs="Arial" w:hint="eastAsia"/>
          <w:sz w:val="22"/>
          <w:szCs w:val="22"/>
          <w:lang w:eastAsia="zh-CN"/>
        </w:rPr>
        <w:t>milllion</w:t>
      </w:r>
      <w:proofErr w:type="spellEnd"/>
      <w:r w:rsidRPr="00A4711E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person times</w:t>
      </w:r>
    </w:p>
    <w:p w:rsidR="00A4711E" w:rsidRDefault="00A4711E" w:rsidP="00A4711E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A4711E">
        <w:rPr>
          <w:rFonts w:ascii="Arial" w:hAnsi="Arial" w:cs="Arial"/>
          <w:sz w:val="22"/>
          <w:szCs w:val="22"/>
        </w:rPr>
        <w:t xml:space="preserve">Number of </w:t>
      </w:r>
      <w:proofErr w:type="spellStart"/>
      <w:r w:rsidRPr="00A4711E">
        <w:rPr>
          <w:rFonts w:ascii="Arial" w:hAnsi="Arial" w:cs="Arial"/>
          <w:sz w:val="22"/>
          <w:szCs w:val="22"/>
        </w:rPr>
        <w:t>Geopark</w:t>
      </w:r>
      <w:proofErr w:type="spellEnd"/>
      <w:r w:rsidRPr="00A4711E">
        <w:rPr>
          <w:rFonts w:ascii="Arial" w:hAnsi="Arial" w:cs="Arial"/>
          <w:sz w:val="22"/>
          <w:szCs w:val="22"/>
        </w:rPr>
        <w:t xml:space="preserve"> events: </w:t>
      </w:r>
      <w:r w:rsidRPr="00A4711E">
        <w:rPr>
          <w:rFonts w:ascii="Arial" w:eastAsiaTheme="minorEastAsia" w:hAnsi="Arial" w:cs="Arial" w:hint="eastAsia"/>
          <w:sz w:val="22"/>
          <w:szCs w:val="22"/>
          <w:lang w:eastAsia="zh-CN"/>
        </w:rPr>
        <w:t>18</w:t>
      </w:r>
    </w:p>
    <w:p w:rsidR="00A4711E" w:rsidRDefault="00A4711E" w:rsidP="00A4711E">
      <w:pPr>
        <w:pStyle w:val="a3"/>
        <w:numPr>
          <w:ilvl w:val="0"/>
          <w:numId w:val="1"/>
        </w:numPr>
        <w:ind w:firstLineChars="0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In January,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organized China (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>) Travel Agencies and Multi-media Conference;</w:t>
      </w:r>
    </w:p>
    <w:p w:rsidR="00A4711E" w:rsidRDefault="00A4711E" w:rsidP="00A4711E">
      <w:pPr>
        <w:pStyle w:val="a3"/>
        <w:numPr>
          <w:ilvl w:val="0"/>
          <w:numId w:val="1"/>
        </w:numPr>
        <w:ind w:firstLineChars="0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In April,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held the first Sino-Russia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Culture and Tourism Exchange Activity;</w:t>
      </w:r>
    </w:p>
    <w:p w:rsidR="00A4711E" w:rsidRDefault="00A4711E" w:rsidP="00A4711E">
      <w:pPr>
        <w:pStyle w:val="a3"/>
        <w:numPr>
          <w:ilvl w:val="0"/>
          <w:numId w:val="1"/>
        </w:numPr>
        <w:ind w:firstLineChars="0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In April,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held a series of science popularization activities on World Earth Day, including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geoscientific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popularization lecture in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Primary School, a study training meeting for staffs of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Administrative Committee, itinerant science popularization exhibition with the theme: Pay attention to the climate change and advocate</w:t>
      </w:r>
      <w:r w:rsidR="00B855C8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low-carbon lifestyle, and a painting competition in </w:t>
      </w:r>
      <w:proofErr w:type="spellStart"/>
      <w:r w:rsidR="00B855C8">
        <w:rPr>
          <w:rFonts w:ascii="Arial" w:eastAsiaTheme="minorEastAsia" w:hAnsi="Arial" w:cs="Arial" w:hint="eastAsia"/>
          <w:sz w:val="22"/>
          <w:szCs w:val="22"/>
          <w:lang w:eastAsia="zh-CN"/>
        </w:rPr>
        <w:lastRenderedPageBreak/>
        <w:t>Meicheng</w:t>
      </w:r>
      <w:proofErr w:type="spellEnd"/>
      <w:r w:rsidR="00B855C8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Primary School on World Earth Day, among others.</w:t>
      </w:r>
    </w:p>
    <w:p w:rsidR="00B855C8" w:rsidRDefault="00B855C8" w:rsidP="00A4711E">
      <w:pPr>
        <w:pStyle w:val="a3"/>
        <w:numPr>
          <w:ilvl w:val="0"/>
          <w:numId w:val="1"/>
        </w:numPr>
        <w:ind w:firstLineChars="0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In April,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held the first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azalea tourism festival;</w:t>
      </w:r>
    </w:p>
    <w:p w:rsidR="00B855C8" w:rsidRDefault="00B855C8" w:rsidP="00A4711E">
      <w:pPr>
        <w:pStyle w:val="a3"/>
        <w:numPr>
          <w:ilvl w:val="0"/>
          <w:numId w:val="1"/>
        </w:numPr>
        <w:ind w:firstLineChars="0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In May, together with University of Science and Technology of China,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co-held the 19</w:t>
      </w:r>
      <w:r w:rsidRPr="00B855C8">
        <w:rPr>
          <w:rFonts w:ascii="Arial" w:eastAsiaTheme="minorEastAsia" w:hAnsi="Arial" w:cs="Arial" w:hint="eastAsia"/>
          <w:sz w:val="22"/>
          <w:szCs w:val="22"/>
          <w:vertAlign w:val="superscript"/>
          <w:lang w:eastAsia="zh-CN"/>
        </w:rPr>
        <w:t>th</w:t>
      </w: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National Seminar on Inclusion and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Geofluid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and 2018 Advanced Seminar on Magmatic Rocks in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Subduction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Zones, after which a post-conference field trip was held in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Geopark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, further improving the reputation of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>.</w:t>
      </w:r>
    </w:p>
    <w:p w:rsidR="00B855C8" w:rsidRDefault="00B855C8" w:rsidP="00A4711E">
      <w:pPr>
        <w:pStyle w:val="a3"/>
        <w:numPr>
          <w:ilvl w:val="0"/>
          <w:numId w:val="1"/>
        </w:numPr>
        <w:ind w:firstLineChars="0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>In May,</w:t>
      </w:r>
      <w:r w:rsidR="00D73737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</w:t>
      </w:r>
      <w:proofErr w:type="spellStart"/>
      <w:r w:rsidR="00D73737"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 w:rsidR="00D73737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held </w:t>
      </w:r>
      <w:r w:rsidR="00D73737">
        <w:rPr>
          <w:rFonts w:ascii="Arial" w:eastAsiaTheme="minorEastAsia" w:hAnsi="Arial" w:cs="Arial"/>
          <w:sz w:val="22"/>
          <w:szCs w:val="22"/>
          <w:lang w:eastAsia="zh-CN"/>
        </w:rPr>
        <w:t>“</w:t>
      </w:r>
      <w:r w:rsidR="00D73737">
        <w:rPr>
          <w:rFonts w:ascii="Arial" w:eastAsiaTheme="minorEastAsia" w:hAnsi="Arial" w:cs="Arial" w:hint="eastAsia"/>
          <w:sz w:val="22"/>
          <w:szCs w:val="22"/>
          <w:lang w:eastAsia="zh-CN"/>
        </w:rPr>
        <w:t>520</w:t>
      </w:r>
      <w:r w:rsidR="00D73737">
        <w:rPr>
          <w:rFonts w:ascii="Arial" w:eastAsiaTheme="minorEastAsia" w:hAnsi="Arial" w:cs="Arial"/>
          <w:sz w:val="22"/>
          <w:szCs w:val="22"/>
          <w:lang w:eastAsia="zh-CN"/>
        </w:rPr>
        <w:t>”</w:t>
      </w:r>
      <w:r w:rsidR="00D73737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large-scale blind date and Anhui-Jiangsu-Hubei-Henan youth fellowship;</w:t>
      </w:r>
    </w:p>
    <w:p w:rsidR="00D73737" w:rsidRDefault="00D73737" w:rsidP="00A4711E">
      <w:pPr>
        <w:pStyle w:val="a3"/>
        <w:numPr>
          <w:ilvl w:val="0"/>
          <w:numId w:val="1"/>
        </w:numPr>
        <w:ind w:firstLineChars="0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In June,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issued and implemented Planning of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National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Geopark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(2014-2028);</w:t>
      </w:r>
    </w:p>
    <w:p w:rsidR="00D73737" w:rsidRDefault="00D73737" w:rsidP="00A4711E">
      <w:pPr>
        <w:pStyle w:val="a3"/>
        <w:numPr>
          <w:ilvl w:val="0"/>
          <w:numId w:val="1"/>
        </w:numPr>
        <w:ind w:firstLineChars="0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In September,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gave a science popularization lecture in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Anqing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Normal University entitled The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Geoheritage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of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UNESCO Global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Geopark</w:t>
      </w:r>
      <w:proofErr w:type="spellEnd"/>
      <w:r>
        <w:rPr>
          <w:rFonts w:ascii="Arial" w:eastAsiaTheme="minorEastAsia" w:hAnsi="Arial" w:cs="Arial"/>
          <w:sz w:val="22"/>
          <w:szCs w:val="22"/>
          <w:lang w:eastAsia="zh-CN"/>
        </w:rPr>
        <w:t>—</w:t>
      </w:r>
      <w:r>
        <w:rPr>
          <w:rFonts w:ascii="Arial" w:eastAsiaTheme="minorEastAsia" w:hAnsi="Arial" w:cs="Arial" w:hint="eastAsia"/>
          <w:sz w:val="22"/>
          <w:szCs w:val="22"/>
          <w:lang w:eastAsia="zh-CN"/>
        </w:rPr>
        <w:t>Telling the Earth</w:t>
      </w:r>
      <w:r>
        <w:rPr>
          <w:rFonts w:ascii="Arial" w:eastAsiaTheme="minorEastAsia" w:hAnsi="Arial" w:cs="Arial"/>
          <w:sz w:val="22"/>
          <w:szCs w:val="22"/>
          <w:lang w:eastAsia="zh-CN"/>
        </w:rPr>
        <w:t>’</w:t>
      </w: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s Story, made by Professor Wu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Weiping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>.</w:t>
      </w:r>
    </w:p>
    <w:p w:rsidR="00D73737" w:rsidRDefault="00D73737" w:rsidP="00A4711E">
      <w:pPr>
        <w:pStyle w:val="a3"/>
        <w:numPr>
          <w:ilvl w:val="0"/>
          <w:numId w:val="1"/>
        </w:numPr>
        <w:ind w:firstLineChars="0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In September,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issued and implemented Regulations on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Anqing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Scenic Area;</w:t>
      </w:r>
    </w:p>
    <w:p w:rsidR="00D73737" w:rsidRDefault="00D73737" w:rsidP="00A4711E">
      <w:pPr>
        <w:pStyle w:val="a3"/>
        <w:numPr>
          <w:ilvl w:val="0"/>
          <w:numId w:val="1"/>
        </w:numPr>
        <w:ind w:firstLineChars="0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In September,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held China (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) International Longboard Downhill Competition 2018, </w:t>
      </w:r>
      <w:r w:rsidR="003A7E03">
        <w:rPr>
          <w:rFonts w:ascii="Arial" w:eastAsiaTheme="minorEastAsia" w:hAnsi="Arial" w:cs="Arial" w:hint="eastAsia"/>
          <w:sz w:val="22"/>
          <w:szCs w:val="22"/>
          <w:lang w:eastAsia="zh-CN"/>
        </w:rPr>
        <w:t>during which an investment promotion and tourism promotion conference was held;</w:t>
      </w:r>
    </w:p>
    <w:p w:rsidR="003A7E03" w:rsidRDefault="00362C2E" w:rsidP="00A4711E">
      <w:pPr>
        <w:pStyle w:val="a3"/>
        <w:numPr>
          <w:ilvl w:val="0"/>
          <w:numId w:val="1"/>
        </w:numPr>
        <w:ind w:firstLineChars="0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In October,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held 2018 China (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) International River-tracing Cross-country Challenge and National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Skyrunning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Contest, during which a culture and tourism promotion conference was held;</w:t>
      </w:r>
    </w:p>
    <w:p w:rsidR="00362C2E" w:rsidRDefault="00362C2E" w:rsidP="00A4711E">
      <w:pPr>
        <w:pStyle w:val="a3"/>
        <w:numPr>
          <w:ilvl w:val="0"/>
          <w:numId w:val="1"/>
        </w:numPr>
        <w:ind w:firstLineChars="0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In October,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held 2018 </w:t>
      </w:r>
      <w:r w:rsidR="00171058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The First </w:t>
      </w:r>
      <w:r>
        <w:rPr>
          <w:rFonts w:ascii="Arial" w:eastAsiaTheme="minorEastAsia" w:hAnsi="Arial" w:cs="Arial" w:hint="eastAsia"/>
          <w:sz w:val="22"/>
          <w:szCs w:val="22"/>
          <w:lang w:eastAsia="zh-CN"/>
        </w:rPr>
        <w:t>China (</w:t>
      </w:r>
      <w:proofErr w:type="spellStart"/>
      <w:r w:rsidR="00171058">
        <w:rPr>
          <w:rFonts w:ascii="Arial" w:eastAsiaTheme="minorEastAsia" w:hAnsi="Arial" w:cs="Arial" w:hint="eastAsia"/>
          <w:sz w:val="22"/>
          <w:szCs w:val="22"/>
          <w:lang w:eastAsia="zh-CN"/>
        </w:rPr>
        <w:t>Qianshan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>) International</w:t>
      </w:r>
      <w:r w:rsidR="00171058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Culture Art Exchange Activity on Ancient </w:t>
      </w:r>
      <w:proofErr w:type="spellStart"/>
      <w:r w:rsidR="00171058">
        <w:rPr>
          <w:rFonts w:ascii="Arial" w:eastAsiaTheme="minorEastAsia" w:hAnsi="Arial" w:cs="Arial" w:hint="eastAsia"/>
          <w:sz w:val="22"/>
          <w:szCs w:val="22"/>
          <w:lang w:eastAsia="zh-CN"/>
        </w:rPr>
        <w:t>Doumu</w:t>
      </w:r>
      <w:proofErr w:type="spellEnd"/>
      <w:r w:rsidR="00171058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Pottery;</w:t>
      </w:r>
    </w:p>
    <w:p w:rsidR="00171058" w:rsidRDefault="00171058" w:rsidP="00A4711E">
      <w:pPr>
        <w:pStyle w:val="a3"/>
        <w:numPr>
          <w:ilvl w:val="0"/>
          <w:numId w:val="1"/>
        </w:numPr>
        <w:ind w:firstLineChars="0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In October,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set up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Qianshan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City (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>) Culture Tourism Association;</w:t>
      </w:r>
    </w:p>
    <w:p w:rsidR="00171058" w:rsidRDefault="00171058" w:rsidP="00A4711E">
      <w:pPr>
        <w:pStyle w:val="a3"/>
        <w:numPr>
          <w:ilvl w:val="0"/>
          <w:numId w:val="1"/>
        </w:numPr>
        <w:ind w:firstLineChars="0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In October,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</w:t>
      </w:r>
      <w:r w:rsidR="00F3011B">
        <w:rPr>
          <w:rFonts w:ascii="Arial" w:eastAsiaTheme="minorEastAsia" w:hAnsi="Arial" w:cs="Arial" w:hint="eastAsia"/>
          <w:sz w:val="22"/>
          <w:szCs w:val="22"/>
          <w:lang w:eastAsia="zh-CN"/>
        </w:rPr>
        <w:t>gave folk custom performances during National Day;</w:t>
      </w:r>
    </w:p>
    <w:p w:rsidR="00F3011B" w:rsidRDefault="00F3011B" w:rsidP="00A4711E">
      <w:pPr>
        <w:pStyle w:val="a3"/>
        <w:numPr>
          <w:ilvl w:val="0"/>
          <w:numId w:val="1"/>
        </w:numPr>
        <w:ind w:firstLineChars="0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In October, the final competition of square dancing of Jiangsu Province was successfully held in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>;</w:t>
      </w:r>
    </w:p>
    <w:p w:rsidR="00F3011B" w:rsidRDefault="00F3011B" w:rsidP="00A4711E">
      <w:pPr>
        <w:pStyle w:val="a3"/>
        <w:numPr>
          <w:ilvl w:val="0"/>
          <w:numId w:val="1"/>
        </w:numPr>
        <w:ind w:firstLineChars="0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In November,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co-organized the 16</w:t>
      </w:r>
      <w:r w:rsidRPr="00F3011B">
        <w:rPr>
          <w:rFonts w:ascii="Arial" w:eastAsiaTheme="minorEastAsia" w:hAnsi="Arial" w:cs="Arial" w:hint="eastAsia"/>
          <w:sz w:val="22"/>
          <w:szCs w:val="22"/>
          <w:vertAlign w:val="superscript"/>
          <w:lang w:eastAsia="zh-CN"/>
        </w:rPr>
        <w:t>th</w:t>
      </w: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academic annual meeting of Chinese Society of Vertebrate Paleontology;</w:t>
      </w:r>
    </w:p>
    <w:p w:rsidR="0051460A" w:rsidRDefault="0051460A" w:rsidP="00A4711E">
      <w:pPr>
        <w:pStyle w:val="a3"/>
        <w:numPr>
          <w:ilvl w:val="0"/>
          <w:numId w:val="1"/>
        </w:numPr>
        <w:ind w:firstLineChars="0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From November to December, science popularization lectures were respectively given in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Anqing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No.1 Middle School and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Tourism School;</w:t>
      </w:r>
    </w:p>
    <w:p w:rsidR="00F3011B" w:rsidRPr="00A4711E" w:rsidRDefault="00F3011B" w:rsidP="00A4711E">
      <w:pPr>
        <w:pStyle w:val="a3"/>
        <w:numPr>
          <w:ilvl w:val="0"/>
          <w:numId w:val="1"/>
        </w:numPr>
        <w:ind w:firstLineChars="0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lastRenderedPageBreak/>
        <w:t xml:space="preserve"> </w:t>
      </w:r>
      <w:r w:rsidR="0051460A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In December, </w:t>
      </w:r>
      <w:proofErr w:type="spellStart"/>
      <w:r w:rsidR="0051460A"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 w:rsidR="0051460A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cooperated and signed a contract with </w:t>
      </w:r>
      <w:proofErr w:type="spellStart"/>
      <w:r w:rsidR="0051460A">
        <w:rPr>
          <w:rFonts w:ascii="Arial" w:eastAsiaTheme="minorEastAsia" w:hAnsi="Arial" w:cs="Arial" w:hint="eastAsia"/>
          <w:sz w:val="22"/>
          <w:szCs w:val="22"/>
          <w:lang w:eastAsia="zh-CN"/>
        </w:rPr>
        <w:t>Huaqiaocheng</w:t>
      </w:r>
      <w:proofErr w:type="spellEnd"/>
      <w:r w:rsidR="0051460A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Group.</w:t>
      </w:r>
    </w:p>
    <w:p w:rsidR="00A4711E" w:rsidRPr="00A4711E" w:rsidRDefault="00A4711E" w:rsidP="00A4711E">
      <w:pPr>
        <w:rPr>
          <w:rFonts w:ascii="Arial" w:eastAsiaTheme="minorEastAsia" w:hAnsi="Arial" w:cs="Arial"/>
          <w:color w:val="FF0000"/>
          <w:sz w:val="22"/>
          <w:szCs w:val="22"/>
          <w:lang w:eastAsia="zh-CN"/>
        </w:rPr>
      </w:pPr>
    </w:p>
    <w:p w:rsidR="00A4711E" w:rsidRPr="0051460A" w:rsidRDefault="00A4711E" w:rsidP="00A4711E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0C7114">
        <w:rPr>
          <w:rFonts w:ascii="Arial" w:hAnsi="Arial" w:cs="Arial"/>
          <w:sz w:val="22"/>
          <w:szCs w:val="22"/>
        </w:rPr>
        <w:t xml:space="preserve">Number </w:t>
      </w:r>
      <w:r>
        <w:rPr>
          <w:rFonts w:ascii="Arial" w:hAnsi="Arial" w:cs="Arial"/>
          <w:sz w:val="22"/>
          <w:szCs w:val="22"/>
        </w:rPr>
        <w:t>school classes realize</w:t>
      </w:r>
      <w:r w:rsidRPr="000C71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7114">
        <w:rPr>
          <w:rFonts w:ascii="Arial" w:hAnsi="Arial" w:cs="Arial"/>
          <w:sz w:val="22"/>
          <w:szCs w:val="22"/>
        </w:rPr>
        <w:t>Geopark</w:t>
      </w:r>
      <w:proofErr w:type="spellEnd"/>
      <w:r w:rsidRPr="000C7114">
        <w:rPr>
          <w:rFonts w:ascii="Arial" w:hAnsi="Arial" w:cs="Arial"/>
          <w:sz w:val="22"/>
          <w:szCs w:val="22"/>
        </w:rPr>
        <w:t xml:space="preserve"> educational </w:t>
      </w:r>
      <w:proofErr w:type="spellStart"/>
      <w:r w:rsidRPr="000C7114">
        <w:rPr>
          <w:rFonts w:ascii="Arial" w:hAnsi="Arial" w:cs="Arial"/>
          <w:sz w:val="22"/>
          <w:szCs w:val="22"/>
        </w:rPr>
        <w:t>program</w:t>
      </w:r>
      <w:r>
        <w:rPr>
          <w:rFonts w:ascii="Arial" w:hAnsi="Arial" w:cs="Arial"/>
          <w:sz w:val="22"/>
          <w:szCs w:val="22"/>
        </w:rPr>
        <w:t>me</w:t>
      </w:r>
      <w:r w:rsidRPr="000C7114">
        <w:rPr>
          <w:rFonts w:ascii="Arial" w:hAnsi="Arial" w:cs="Arial"/>
          <w:sz w:val="22"/>
          <w:szCs w:val="22"/>
        </w:rPr>
        <w:t>s</w:t>
      </w:r>
      <w:proofErr w:type="spellEnd"/>
      <w:r w:rsidR="0051460A">
        <w:rPr>
          <w:rFonts w:ascii="Arial" w:eastAsiaTheme="minorEastAsia" w:hAnsi="Arial" w:cs="Arial" w:hint="eastAsia"/>
          <w:sz w:val="22"/>
          <w:szCs w:val="22"/>
          <w:lang w:eastAsia="zh-CN"/>
        </w:rPr>
        <w:t>: 16</w:t>
      </w:r>
    </w:p>
    <w:p w:rsidR="00A4711E" w:rsidRPr="0051460A" w:rsidRDefault="00A4711E" w:rsidP="00A4711E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0C7114">
        <w:rPr>
          <w:rFonts w:ascii="Arial" w:hAnsi="Arial" w:cs="Arial"/>
          <w:sz w:val="22"/>
          <w:szCs w:val="22"/>
        </w:rPr>
        <w:t xml:space="preserve">Number of </w:t>
      </w:r>
      <w:proofErr w:type="spellStart"/>
      <w:r w:rsidRPr="000C7114">
        <w:rPr>
          <w:rFonts w:ascii="Arial" w:hAnsi="Arial" w:cs="Arial"/>
          <w:sz w:val="22"/>
          <w:szCs w:val="22"/>
        </w:rPr>
        <w:t>Geopark</w:t>
      </w:r>
      <w:proofErr w:type="spellEnd"/>
      <w:r w:rsidRPr="000C7114">
        <w:rPr>
          <w:rFonts w:ascii="Arial" w:hAnsi="Arial" w:cs="Arial"/>
          <w:sz w:val="22"/>
          <w:szCs w:val="22"/>
        </w:rPr>
        <w:t> press release</w:t>
      </w:r>
      <w:r w:rsidR="0051460A">
        <w:rPr>
          <w:rFonts w:ascii="Arial" w:eastAsiaTheme="minorEastAsia" w:hAnsi="Arial" w:cs="Arial" w:hint="eastAsia"/>
          <w:sz w:val="22"/>
          <w:szCs w:val="22"/>
          <w:lang w:eastAsia="zh-CN"/>
        </w:rPr>
        <w:t>: 102</w:t>
      </w:r>
    </w:p>
    <w:p w:rsidR="00A4711E" w:rsidRPr="000C7114" w:rsidRDefault="00A4711E" w:rsidP="00A4711E">
      <w:pPr>
        <w:rPr>
          <w:rFonts w:ascii="Arial" w:hAnsi="Arial" w:cs="Arial"/>
          <w:sz w:val="22"/>
          <w:szCs w:val="22"/>
        </w:rPr>
      </w:pPr>
    </w:p>
    <w:p w:rsidR="00A4711E" w:rsidRPr="000C7114" w:rsidRDefault="00A4711E" w:rsidP="00A4711E">
      <w:pPr>
        <w:rPr>
          <w:rFonts w:ascii="Arial" w:hAnsi="Arial" w:cs="Arial"/>
          <w:color w:val="FF0000"/>
          <w:sz w:val="22"/>
          <w:szCs w:val="22"/>
        </w:rPr>
      </w:pPr>
      <w:r w:rsidRPr="000C7114">
        <w:rPr>
          <w:rFonts w:ascii="Arial" w:hAnsi="Arial" w:cs="Arial"/>
          <w:sz w:val="22"/>
          <w:szCs w:val="22"/>
        </w:rPr>
        <w:t>3. GEOPARK ACTIVITIES </w:t>
      </w:r>
    </w:p>
    <w:p w:rsidR="00A4711E" w:rsidRDefault="00A4711E" w:rsidP="00A4711E">
      <w:pPr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>M</w:t>
      </w:r>
      <w:r w:rsidRPr="000C7114">
        <w:rPr>
          <w:rFonts w:ascii="Arial" w:hAnsi="Arial" w:cs="Arial"/>
          <w:sz w:val="22"/>
          <w:szCs w:val="22"/>
        </w:rPr>
        <w:t>ajor achievements in 201</w:t>
      </w:r>
      <w:r>
        <w:rPr>
          <w:rFonts w:ascii="Arial" w:hAnsi="Arial" w:cs="Arial"/>
          <w:sz w:val="22"/>
          <w:szCs w:val="22"/>
        </w:rPr>
        <w:t>8</w:t>
      </w:r>
      <w:r w:rsidRPr="000C7114">
        <w:rPr>
          <w:rFonts w:ascii="Arial" w:hAnsi="Arial" w:cs="Arial"/>
          <w:sz w:val="22"/>
          <w:szCs w:val="22"/>
        </w:rPr>
        <w:t xml:space="preserve"> </w:t>
      </w:r>
    </w:p>
    <w:p w:rsidR="0051460A" w:rsidRPr="00124F1B" w:rsidRDefault="00124F1B" w:rsidP="0051460A">
      <w:pPr>
        <w:pStyle w:val="a3"/>
        <w:numPr>
          <w:ilvl w:val="0"/>
          <w:numId w:val="2"/>
        </w:numPr>
        <w:ind w:firstLineChars="0"/>
        <w:rPr>
          <w:rFonts w:ascii="Arial" w:eastAsiaTheme="minorEastAsia" w:hAnsi="Arial" w:cs="Arial"/>
          <w:color w:val="FF0000"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The main project of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Geomuseum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was completed in an all-round way;</w:t>
      </w:r>
    </w:p>
    <w:p w:rsidR="00124F1B" w:rsidRPr="00124F1B" w:rsidRDefault="00124F1B" w:rsidP="0051460A">
      <w:pPr>
        <w:pStyle w:val="a3"/>
        <w:numPr>
          <w:ilvl w:val="0"/>
          <w:numId w:val="2"/>
        </w:numPr>
        <w:ind w:firstLineChars="0"/>
        <w:rPr>
          <w:rFonts w:ascii="Arial" w:eastAsiaTheme="minorEastAsia" w:hAnsi="Arial" w:cs="Arial"/>
          <w:color w:val="FF0000"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>The thunder prevention project was completed and put into operation;</w:t>
      </w:r>
    </w:p>
    <w:p w:rsidR="00124F1B" w:rsidRPr="00842DD2" w:rsidRDefault="00124F1B" w:rsidP="0051460A">
      <w:pPr>
        <w:pStyle w:val="a3"/>
        <w:numPr>
          <w:ilvl w:val="0"/>
          <w:numId w:val="2"/>
        </w:numPr>
        <w:ind w:firstLineChars="0"/>
        <w:rPr>
          <w:rFonts w:ascii="Arial" w:eastAsiaTheme="minorEastAsia" w:hAnsi="Arial" w:cs="Arial"/>
          <w:color w:val="FF0000"/>
          <w:sz w:val="22"/>
          <w:szCs w:val="22"/>
          <w:lang w:eastAsia="zh-CN"/>
        </w:rPr>
      </w:pPr>
      <w:r>
        <w:rPr>
          <w:rFonts w:ascii="Arial" w:eastAsiaTheme="minorEastAsia" w:hAnsi="Arial" w:cs="Arial"/>
          <w:sz w:val="22"/>
          <w:szCs w:val="22"/>
          <w:lang w:eastAsia="zh-CN"/>
        </w:rPr>
        <w:t>T</w:t>
      </w:r>
      <w:r>
        <w:rPr>
          <w:rFonts w:ascii="Arial" w:eastAsiaTheme="minorEastAsia" w:hAnsi="Arial" w:cs="Arial" w:hint="eastAsia"/>
          <w:sz w:val="22"/>
          <w:szCs w:val="22"/>
          <w:lang w:eastAsia="zh-CN"/>
        </w:rPr>
        <w:t>he third-phase Smart</w:t>
      </w:r>
      <w:r w:rsidR="00842DD2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Park project was promoted orderly;</w:t>
      </w:r>
    </w:p>
    <w:p w:rsidR="00842DD2" w:rsidRPr="00842DD2" w:rsidRDefault="00842DD2" w:rsidP="0051460A">
      <w:pPr>
        <w:pStyle w:val="a3"/>
        <w:numPr>
          <w:ilvl w:val="0"/>
          <w:numId w:val="2"/>
        </w:numPr>
        <w:ind w:firstLineChars="0"/>
        <w:rPr>
          <w:rFonts w:ascii="Arial" w:eastAsiaTheme="minorEastAsia" w:hAnsi="Arial" w:cs="Arial"/>
          <w:color w:val="FF0000"/>
          <w:sz w:val="22"/>
          <w:szCs w:val="22"/>
          <w:lang w:eastAsia="zh-CN"/>
        </w:rPr>
      </w:pP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Biodiversity Project was implemented;</w:t>
      </w:r>
    </w:p>
    <w:p w:rsidR="00842DD2" w:rsidRPr="00842DD2" w:rsidRDefault="00842DD2" w:rsidP="0051460A">
      <w:pPr>
        <w:pStyle w:val="a3"/>
        <w:numPr>
          <w:ilvl w:val="0"/>
          <w:numId w:val="2"/>
        </w:numPr>
        <w:ind w:firstLineChars="0"/>
        <w:rPr>
          <w:rFonts w:ascii="Arial" w:eastAsiaTheme="minorEastAsia" w:hAnsi="Arial" w:cs="Arial"/>
          <w:color w:val="FF0000"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>The environmental data real-time monitoring system was constructed, including five real-time monitoring points;</w:t>
      </w:r>
    </w:p>
    <w:p w:rsidR="00842DD2" w:rsidRPr="00F440E8" w:rsidRDefault="00F440E8" w:rsidP="0051460A">
      <w:pPr>
        <w:pStyle w:val="a3"/>
        <w:numPr>
          <w:ilvl w:val="0"/>
          <w:numId w:val="2"/>
        </w:numPr>
        <w:ind w:firstLineChars="0"/>
        <w:rPr>
          <w:rFonts w:ascii="Arial" w:eastAsiaTheme="minorEastAsia" w:hAnsi="Arial" w:cs="Arial"/>
          <w:color w:val="FF0000"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Villages, towns as well as peasant households within the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geopark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got help, including 579 peasant households.</w:t>
      </w:r>
    </w:p>
    <w:p w:rsidR="00F440E8" w:rsidRPr="0051460A" w:rsidRDefault="00F440E8" w:rsidP="00F440E8">
      <w:pPr>
        <w:pStyle w:val="a3"/>
        <w:ind w:left="360" w:firstLineChars="0" w:firstLine="0"/>
        <w:rPr>
          <w:rFonts w:ascii="Arial" w:eastAsiaTheme="minorEastAsia" w:hAnsi="Arial" w:cs="Arial"/>
          <w:color w:val="FF0000"/>
          <w:sz w:val="22"/>
          <w:szCs w:val="22"/>
          <w:lang w:eastAsia="zh-CN"/>
        </w:rPr>
      </w:pPr>
    </w:p>
    <w:p w:rsidR="00A4711E" w:rsidRDefault="00A4711E" w:rsidP="00A4711E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0C7114">
        <w:rPr>
          <w:rFonts w:ascii="Arial" w:hAnsi="Arial" w:cs="Arial"/>
          <w:sz w:val="22"/>
          <w:szCs w:val="22"/>
        </w:rPr>
        <w:t>Contribution towards GGN - Networking and Participation</w:t>
      </w:r>
    </w:p>
    <w:p w:rsidR="00F440E8" w:rsidRDefault="00F440E8" w:rsidP="00F440E8">
      <w:pPr>
        <w:pStyle w:val="a3"/>
        <w:numPr>
          <w:ilvl w:val="0"/>
          <w:numId w:val="3"/>
        </w:numPr>
        <w:ind w:firstLineChars="0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In March, the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geopark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attended the International Seminar on Geological Landscape and Culture Integrative Development held by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Jiuhuashan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National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Geopark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>;</w:t>
      </w:r>
    </w:p>
    <w:p w:rsidR="00F440E8" w:rsidRDefault="00F440E8" w:rsidP="00F440E8">
      <w:pPr>
        <w:pStyle w:val="a3"/>
        <w:numPr>
          <w:ilvl w:val="0"/>
          <w:numId w:val="3"/>
        </w:numPr>
        <w:ind w:firstLineChars="0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In July, the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geopark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representatives made exchange activity in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Sanqingshan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UGGp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>;</w:t>
      </w:r>
    </w:p>
    <w:p w:rsidR="00F440E8" w:rsidRDefault="00F440E8" w:rsidP="00F440E8">
      <w:pPr>
        <w:pStyle w:val="a3"/>
        <w:numPr>
          <w:ilvl w:val="0"/>
          <w:numId w:val="3"/>
        </w:numPr>
        <w:ind w:firstLineChars="0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In August, the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geopark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established sister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geoparks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with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Sanqingshan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UGGp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>;</w:t>
      </w:r>
    </w:p>
    <w:p w:rsidR="00F440E8" w:rsidRDefault="00F440E8" w:rsidP="00F440E8">
      <w:pPr>
        <w:pStyle w:val="a3"/>
        <w:numPr>
          <w:ilvl w:val="0"/>
          <w:numId w:val="3"/>
        </w:numPr>
        <w:ind w:firstLineChars="0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In August, the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geopark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representatives attended the</w:t>
      </w:r>
      <w:r w:rsidRPr="00F440E8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</w:t>
      </w: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Asia-Pacific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Geoparks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science popularization summer camp activity held by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Fangshan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UGGp</w:t>
      </w:r>
      <w:proofErr w:type="spellEnd"/>
      <w:r w:rsidR="00500646">
        <w:rPr>
          <w:rFonts w:ascii="Arial" w:eastAsiaTheme="minorEastAsia" w:hAnsi="Arial" w:cs="Arial" w:hint="eastAsia"/>
          <w:sz w:val="22"/>
          <w:szCs w:val="22"/>
          <w:lang w:eastAsia="zh-CN"/>
        </w:rPr>
        <w:t>;</w:t>
      </w:r>
    </w:p>
    <w:p w:rsidR="00500646" w:rsidRDefault="00500646" w:rsidP="00F440E8">
      <w:pPr>
        <w:pStyle w:val="a3"/>
        <w:numPr>
          <w:ilvl w:val="0"/>
          <w:numId w:val="3"/>
        </w:numPr>
        <w:ind w:firstLineChars="0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In August, the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geopark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representatives attended the special workshop on evaluation and revalidation of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UGGps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held in Beijing;</w:t>
      </w:r>
    </w:p>
    <w:p w:rsidR="00500646" w:rsidRDefault="00500646" w:rsidP="00F440E8">
      <w:pPr>
        <w:pStyle w:val="a3"/>
        <w:numPr>
          <w:ilvl w:val="0"/>
          <w:numId w:val="3"/>
        </w:numPr>
        <w:ind w:firstLineChars="0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In September, the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geopark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representatives attended the 8</w:t>
      </w:r>
      <w:r w:rsidRPr="00500646">
        <w:rPr>
          <w:rFonts w:ascii="Arial" w:eastAsiaTheme="minorEastAsia" w:hAnsi="Arial" w:cs="Arial" w:hint="eastAsia"/>
          <w:sz w:val="22"/>
          <w:szCs w:val="22"/>
          <w:vertAlign w:val="superscript"/>
          <w:lang w:eastAsia="zh-CN"/>
        </w:rPr>
        <w:t>th</w:t>
      </w: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international conference on UNESCO Global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Geoparks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in </w:t>
      </w:r>
      <w:proofErr w:type="spellStart"/>
      <w:r w:rsidR="00941109">
        <w:rPr>
          <w:rFonts w:ascii="Arial" w:eastAsiaTheme="minorEastAsia" w:hAnsi="Arial" w:cs="Arial" w:hint="eastAsia"/>
          <w:sz w:val="22"/>
          <w:szCs w:val="22"/>
          <w:lang w:eastAsia="zh-CN"/>
        </w:rPr>
        <w:t>Adamello</w:t>
      </w:r>
      <w:proofErr w:type="spellEnd"/>
      <w:r w:rsidR="00941109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</w:t>
      </w:r>
      <w:proofErr w:type="spellStart"/>
      <w:r w:rsidR="00941109">
        <w:rPr>
          <w:rFonts w:ascii="Arial" w:eastAsiaTheme="minorEastAsia" w:hAnsi="Arial" w:cs="Arial" w:hint="eastAsia"/>
          <w:sz w:val="22"/>
          <w:szCs w:val="22"/>
          <w:lang w:eastAsia="zh-CN"/>
        </w:rPr>
        <w:t>Brenta</w:t>
      </w:r>
      <w:proofErr w:type="spellEnd"/>
      <w:r w:rsidR="00941109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</w:t>
      </w:r>
      <w:proofErr w:type="spellStart"/>
      <w:r w:rsidR="00941109">
        <w:rPr>
          <w:rFonts w:ascii="Arial" w:eastAsiaTheme="minorEastAsia" w:hAnsi="Arial" w:cs="Arial" w:hint="eastAsia"/>
          <w:sz w:val="22"/>
          <w:szCs w:val="22"/>
          <w:lang w:eastAsia="zh-CN"/>
        </w:rPr>
        <w:t>UGGp</w:t>
      </w:r>
      <w:proofErr w:type="spellEnd"/>
      <w:r w:rsidR="00941109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, Italy, and gave an oral presentation entitled The Protection and Inheritance of </w:t>
      </w:r>
      <w:proofErr w:type="spellStart"/>
      <w:r w:rsidR="00941109">
        <w:rPr>
          <w:rFonts w:ascii="Arial" w:eastAsiaTheme="minorEastAsia" w:hAnsi="Arial" w:cs="Arial" w:hint="eastAsia"/>
          <w:sz w:val="22"/>
          <w:szCs w:val="22"/>
          <w:lang w:eastAsia="zh-CN"/>
        </w:rPr>
        <w:t>Doumu</w:t>
      </w:r>
      <w:proofErr w:type="spellEnd"/>
      <w:r w:rsidR="00941109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Pottery Handcraft in </w:t>
      </w:r>
      <w:proofErr w:type="spellStart"/>
      <w:r w:rsidR="00941109"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 w:rsidR="00941109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</w:t>
      </w:r>
      <w:proofErr w:type="spellStart"/>
      <w:r w:rsidR="00941109">
        <w:rPr>
          <w:rFonts w:ascii="Arial" w:eastAsiaTheme="minorEastAsia" w:hAnsi="Arial" w:cs="Arial" w:hint="eastAsia"/>
          <w:sz w:val="22"/>
          <w:szCs w:val="22"/>
          <w:lang w:eastAsia="zh-CN"/>
        </w:rPr>
        <w:t>UGGp</w:t>
      </w:r>
      <w:proofErr w:type="spellEnd"/>
      <w:r w:rsidR="00941109">
        <w:rPr>
          <w:rFonts w:ascii="Arial" w:eastAsiaTheme="minorEastAsia" w:hAnsi="Arial" w:cs="Arial" w:hint="eastAsia"/>
          <w:sz w:val="22"/>
          <w:szCs w:val="22"/>
          <w:lang w:eastAsia="zh-CN"/>
        </w:rPr>
        <w:t>;</w:t>
      </w:r>
    </w:p>
    <w:p w:rsidR="00941109" w:rsidRDefault="00941109" w:rsidP="00F440E8">
      <w:pPr>
        <w:pStyle w:val="a3"/>
        <w:numPr>
          <w:ilvl w:val="0"/>
          <w:numId w:val="3"/>
        </w:numPr>
        <w:ind w:firstLineChars="0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In September, the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geopark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established sister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geoparks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with Terra Vita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UGGp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in Germany;</w:t>
      </w:r>
    </w:p>
    <w:p w:rsidR="00941109" w:rsidRDefault="00941109" w:rsidP="00F440E8">
      <w:pPr>
        <w:pStyle w:val="a3"/>
        <w:numPr>
          <w:ilvl w:val="0"/>
          <w:numId w:val="3"/>
        </w:numPr>
        <w:ind w:firstLineChars="0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In November, the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geopark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representatives attended 2018 annual meeting of </w:t>
      </w:r>
      <w:r>
        <w:rPr>
          <w:rFonts w:ascii="Arial" w:eastAsiaTheme="minorEastAsia" w:hAnsi="Arial" w:cs="Arial" w:hint="eastAsia"/>
          <w:sz w:val="22"/>
          <w:szCs w:val="22"/>
          <w:lang w:eastAsia="zh-CN"/>
        </w:rPr>
        <w:lastRenderedPageBreak/>
        <w:t xml:space="preserve">Chinese Global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Geoparks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held in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Yandangshan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UGGp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>;</w:t>
      </w:r>
    </w:p>
    <w:p w:rsidR="00941109" w:rsidRDefault="00941109" w:rsidP="00F440E8">
      <w:pPr>
        <w:pStyle w:val="a3"/>
        <w:numPr>
          <w:ilvl w:val="0"/>
          <w:numId w:val="3"/>
        </w:numPr>
        <w:ind w:firstLineChars="0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In November, the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geopark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representatives attended the 4</w:t>
      </w:r>
      <w:r w:rsidRPr="00941109">
        <w:rPr>
          <w:rFonts w:ascii="Arial" w:eastAsiaTheme="minorEastAsia" w:hAnsi="Arial" w:cs="Arial" w:hint="eastAsia"/>
          <w:sz w:val="22"/>
          <w:szCs w:val="22"/>
          <w:vertAlign w:val="superscript"/>
          <w:lang w:eastAsia="zh-CN"/>
        </w:rPr>
        <w:t>th</w:t>
      </w: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International Training Course on UNESCO Global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Geoparks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(Beijing).</w:t>
      </w:r>
    </w:p>
    <w:p w:rsidR="00941109" w:rsidRPr="00F440E8" w:rsidRDefault="00941109" w:rsidP="00941109">
      <w:pPr>
        <w:pStyle w:val="a3"/>
        <w:ind w:left="360" w:firstLineChars="0" w:firstLine="0"/>
        <w:rPr>
          <w:rFonts w:ascii="Arial" w:eastAsiaTheme="minorEastAsia" w:hAnsi="Arial" w:cs="Arial"/>
          <w:sz w:val="22"/>
          <w:szCs w:val="22"/>
          <w:lang w:eastAsia="zh-CN"/>
        </w:rPr>
      </w:pPr>
    </w:p>
    <w:p w:rsidR="00A4711E" w:rsidRDefault="00A4711E" w:rsidP="00A4711E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0C7114">
        <w:rPr>
          <w:rFonts w:ascii="Arial" w:hAnsi="Arial" w:cs="Arial"/>
          <w:sz w:val="22"/>
          <w:szCs w:val="22"/>
        </w:rPr>
        <w:t>Management and Financial status</w:t>
      </w:r>
    </w:p>
    <w:p w:rsidR="00941109" w:rsidRPr="0016041A" w:rsidRDefault="00941109" w:rsidP="00941109">
      <w:pPr>
        <w:rPr>
          <w:rFonts w:ascii="Arial" w:eastAsia="宋体" w:hAnsi="Arial" w:cs="Arial"/>
          <w:sz w:val="22"/>
          <w:szCs w:val="22"/>
          <w:lang w:eastAsia="zh-CN"/>
        </w:rPr>
      </w:pPr>
      <w:r w:rsidRPr="00347E9D">
        <w:rPr>
          <w:rFonts w:ascii="Arial" w:hAnsi="Arial" w:cs="Arial" w:hint="eastAsia"/>
          <w:sz w:val="22"/>
          <w:szCs w:val="22"/>
        </w:rPr>
        <w:t xml:space="preserve">Management Structure: </w:t>
      </w:r>
      <w:proofErr w:type="spellStart"/>
      <w:r w:rsidRPr="00347E9D">
        <w:rPr>
          <w:rFonts w:ascii="Arial" w:hAnsi="Arial" w:cs="Arial" w:hint="eastAsia"/>
          <w:sz w:val="22"/>
          <w:szCs w:val="22"/>
        </w:rPr>
        <w:t>Tianzhushan</w:t>
      </w:r>
      <w:proofErr w:type="spellEnd"/>
      <w:r w:rsidRPr="00347E9D">
        <w:rPr>
          <w:rFonts w:ascii="Arial" w:hAnsi="Arial" w:cs="Arial" w:hint="eastAsia"/>
          <w:sz w:val="22"/>
          <w:szCs w:val="22"/>
        </w:rPr>
        <w:t xml:space="preserve"> </w:t>
      </w:r>
      <w:r>
        <w:rPr>
          <w:rFonts w:ascii="Arial" w:eastAsia="宋体" w:hAnsi="Arial" w:cs="Arial" w:hint="eastAsia"/>
          <w:sz w:val="22"/>
          <w:szCs w:val="22"/>
          <w:lang w:eastAsia="zh-CN"/>
        </w:rPr>
        <w:t>Global</w:t>
      </w:r>
      <w:r w:rsidRPr="00347E9D">
        <w:rPr>
          <w:rFonts w:ascii="Arial" w:hAnsi="Arial" w:cs="Arial" w:hint="eastAsia"/>
          <w:sz w:val="22"/>
          <w:szCs w:val="22"/>
        </w:rPr>
        <w:t xml:space="preserve"> </w:t>
      </w:r>
      <w:proofErr w:type="spellStart"/>
      <w:r w:rsidRPr="00347E9D">
        <w:rPr>
          <w:rFonts w:ascii="Arial" w:hAnsi="Arial" w:cs="Arial" w:hint="eastAsia"/>
          <w:sz w:val="22"/>
          <w:szCs w:val="22"/>
        </w:rPr>
        <w:t>Geopark</w:t>
      </w:r>
      <w:proofErr w:type="spellEnd"/>
      <w:r w:rsidRPr="00347E9D">
        <w:rPr>
          <w:rFonts w:ascii="Arial" w:hAnsi="Arial" w:cs="Arial" w:hint="eastAsia"/>
          <w:sz w:val="22"/>
          <w:szCs w:val="22"/>
        </w:rPr>
        <w:t xml:space="preserve"> Administrative Committee</w:t>
      </w:r>
      <w:r>
        <w:rPr>
          <w:rFonts w:ascii="Arial" w:eastAsia="宋体" w:hAnsi="Arial" w:cs="Arial" w:hint="eastAsia"/>
          <w:sz w:val="22"/>
          <w:szCs w:val="22"/>
          <w:lang w:eastAsia="zh-CN"/>
        </w:rPr>
        <w:t xml:space="preserve">, 10 staffs were newly recruited </w:t>
      </w:r>
    </w:p>
    <w:p w:rsidR="00941109" w:rsidRPr="00347E9D" w:rsidRDefault="00941109" w:rsidP="00941109">
      <w:pPr>
        <w:rPr>
          <w:rFonts w:ascii="Arial" w:hAnsi="Arial" w:cs="Arial"/>
          <w:sz w:val="22"/>
          <w:szCs w:val="22"/>
        </w:rPr>
      </w:pPr>
      <w:r w:rsidRPr="00347E9D">
        <w:rPr>
          <w:rFonts w:ascii="Arial" w:hAnsi="Arial" w:cs="Arial" w:hint="eastAsia"/>
          <w:sz w:val="22"/>
          <w:szCs w:val="22"/>
        </w:rPr>
        <w:t>Financial Status: the financial status is in good situation with ticket income of 1</w:t>
      </w:r>
      <w:r>
        <w:rPr>
          <w:rFonts w:ascii="Arial" w:eastAsia="宋体" w:hAnsi="Arial" w:cs="Arial" w:hint="eastAsia"/>
          <w:sz w:val="22"/>
          <w:szCs w:val="22"/>
          <w:lang w:eastAsia="zh-CN"/>
        </w:rPr>
        <w:t>10</w:t>
      </w:r>
      <w:r>
        <w:rPr>
          <w:rFonts w:ascii="Arial" w:hAnsi="Arial" w:cs="Arial" w:hint="eastAsia"/>
          <w:sz w:val="22"/>
          <w:szCs w:val="22"/>
        </w:rPr>
        <w:t xml:space="preserve"> million </w:t>
      </w:r>
      <w:proofErr w:type="spellStart"/>
      <w:r>
        <w:rPr>
          <w:rFonts w:ascii="Arial" w:hAnsi="Arial" w:cs="Arial" w:hint="eastAsia"/>
          <w:sz w:val="22"/>
          <w:szCs w:val="22"/>
        </w:rPr>
        <w:t>yuan</w:t>
      </w:r>
      <w:proofErr w:type="spellEnd"/>
      <w:r>
        <w:rPr>
          <w:rFonts w:ascii="Arial" w:hAnsi="Arial" w:cs="Arial" w:hint="eastAsia"/>
          <w:sz w:val="22"/>
          <w:szCs w:val="22"/>
        </w:rPr>
        <w:t xml:space="preserve"> and over </w:t>
      </w:r>
      <w:r>
        <w:rPr>
          <w:rFonts w:ascii="Arial" w:eastAsiaTheme="minorEastAsia" w:hAnsi="Arial" w:cs="Arial" w:hint="eastAsia"/>
          <w:sz w:val="22"/>
          <w:szCs w:val="22"/>
          <w:lang w:eastAsia="zh-CN"/>
        </w:rPr>
        <w:t>5</w:t>
      </w:r>
      <w:r w:rsidRPr="00347E9D">
        <w:rPr>
          <w:rFonts w:ascii="Arial" w:hAnsi="Arial" w:cs="Arial" w:hint="eastAsia"/>
          <w:sz w:val="22"/>
          <w:szCs w:val="22"/>
        </w:rPr>
        <w:t xml:space="preserve">0 million </w:t>
      </w:r>
      <w:proofErr w:type="spellStart"/>
      <w:r w:rsidRPr="00347E9D">
        <w:rPr>
          <w:rFonts w:ascii="Arial" w:hAnsi="Arial" w:cs="Arial" w:hint="eastAsia"/>
          <w:sz w:val="22"/>
          <w:szCs w:val="22"/>
        </w:rPr>
        <w:t>yuan</w:t>
      </w:r>
      <w:proofErr w:type="spellEnd"/>
      <w:r w:rsidRPr="00347E9D">
        <w:rPr>
          <w:rFonts w:ascii="Arial" w:hAnsi="Arial" w:cs="Arial" w:hint="eastAsia"/>
          <w:sz w:val="22"/>
          <w:szCs w:val="22"/>
        </w:rPr>
        <w:t xml:space="preserve"> invested on the </w:t>
      </w:r>
      <w:proofErr w:type="spellStart"/>
      <w:r w:rsidRPr="00347E9D">
        <w:rPr>
          <w:rFonts w:ascii="Arial" w:hAnsi="Arial" w:cs="Arial" w:hint="eastAsia"/>
          <w:sz w:val="22"/>
          <w:szCs w:val="22"/>
        </w:rPr>
        <w:t>geopark</w:t>
      </w:r>
      <w:proofErr w:type="spellEnd"/>
      <w:r w:rsidRPr="00347E9D">
        <w:rPr>
          <w:rFonts w:ascii="Arial" w:hAnsi="Arial" w:cs="Arial" w:hint="eastAsia"/>
          <w:sz w:val="22"/>
          <w:szCs w:val="22"/>
        </w:rPr>
        <w:t xml:space="preserve"> management and construction.</w:t>
      </w:r>
    </w:p>
    <w:p w:rsidR="00941109" w:rsidRPr="00941109" w:rsidRDefault="00941109" w:rsidP="00A4711E">
      <w:pPr>
        <w:rPr>
          <w:rFonts w:ascii="Arial" w:eastAsiaTheme="minorEastAsia" w:hAnsi="Arial" w:cs="Arial"/>
          <w:sz w:val="22"/>
          <w:szCs w:val="22"/>
          <w:lang w:eastAsia="zh-CN"/>
        </w:rPr>
      </w:pPr>
    </w:p>
    <w:p w:rsidR="00A4711E" w:rsidRDefault="00A4711E" w:rsidP="00A4711E">
      <w:pPr>
        <w:rPr>
          <w:rFonts w:ascii="Arial" w:eastAsiaTheme="minorEastAsia" w:hAnsi="Arial" w:cs="Arial"/>
          <w:sz w:val="22"/>
          <w:szCs w:val="22"/>
          <w:lang w:eastAsia="zh-CN"/>
        </w:rPr>
      </w:pPr>
      <w:proofErr w:type="spellStart"/>
      <w:r w:rsidRPr="000C7114">
        <w:rPr>
          <w:rFonts w:ascii="Arial" w:hAnsi="Arial" w:cs="Arial"/>
          <w:sz w:val="22"/>
          <w:szCs w:val="22"/>
        </w:rPr>
        <w:t>Geoconservation</w:t>
      </w:r>
      <w:proofErr w:type="spellEnd"/>
    </w:p>
    <w:p w:rsidR="00AE1F7D" w:rsidRDefault="00AE1F7D" w:rsidP="00AE1F7D">
      <w:pPr>
        <w:rPr>
          <w:rFonts w:ascii="Arial" w:eastAsia="宋体" w:hAnsi="Arial" w:cs="Arial"/>
          <w:sz w:val="22"/>
          <w:szCs w:val="22"/>
          <w:lang w:eastAsia="zh-CN"/>
        </w:rPr>
      </w:pPr>
      <w:r>
        <w:rPr>
          <w:rFonts w:ascii="Arial" w:eastAsia="宋体" w:hAnsi="Arial" w:cs="Arial" w:hint="eastAsia"/>
          <w:sz w:val="22"/>
          <w:szCs w:val="22"/>
          <w:lang w:eastAsia="zh-CN"/>
        </w:rPr>
        <w:t>1. 735 workdays in field patrols and 860 workdays in community promotion;</w:t>
      </w:r>
    </w:p>
    <w:p w:rsidR="00AE1F7D" w:rsidRDefault="00AE1F7D" w:rsidP="00AE1F7D">
      <w:pPr>
        <w:rPr>
          <w:rFonts w:ascii="Arial" w:eastAsia="宋体" w:hAnsi="Arial" w:cs="Arial"/>
          <w:sz w:val="22"/>
          <w:szCs w:val="22"/>
          <w:lang w:eastAsia="zh-CN"/>
        </w:rPr>
      </w:pPr>
      <w:r>
        <w:rPr>
          <w:rFonts w:ascii="Arial" w:eastAsia="宋体" w:hAnsi="Arial" w:cs="Arial" w:hint="eastAsia"/>
          <w:sz w:val="22"/>
          <w:szCs w:val="22"/>
          <w:lang w:eastAsia="zh-CN"/>
        </w:rPr>
        <w:t xml:space="preserve">2. 35 </w:t>
      </w:r>
      <w:proofErr w:type="spellStart"/>
      <w:r>
        <w:rPr>
          <w:rFonts w:ascii="Arial" w:eastAsia="宋体" w:hAnsi="Arial" w:cs="Arial" w:hint="eastAsia"/>
          <w:sz w:val="22"/>
          <w:szCs w:val="22"/>
          <w:lang w:eastAsia="zh-CN"/>
        </w:rPr>
        <w:t>geoheriage</w:t>
      </w:r>
      <w:proofErr w:type="spellEnd"/>
      <w:r>
        <w:rPr>
          <w:rFonts w:ascii="Arial" w:eastAsia="宋体" w:hAnsi="Arial" w:cs="Arial" w:hint="eastAsia"/>
          <w:sz w:val="22"/>
          <w:szCs w:val="22"/>
          <w:lang w:eastAsia="zh-CN"/>
        </w:rPr>
        <w:t xml:space="preserve"> maintainer volunteers were developed;</w:t>
      </w:r>
    </w:p>
    <w:p w:rsidR="00AE1F7D" w:rsidRDefault="00AE1F7D" w:rsidP="00AE1F7D">
      <w:pPr>
        <w:rPr>
          <w:rFonts w:ascii="Arial" w:eastAsia="宋体" w:hAnsi="Arial" w:cs="Arial"/>
          <w:sz w:val="22"/>
          <w:szCs w:val="22"/>
          <w:lang w:eastAsia="zh-CN"/>
        </w:rPr>
      </w:pPr>
      <w:r>
        <w:rPr>
          <w:rFonts w:ascii="Arial" w:eastAsia="宋体" w:hAnsi="Arial" w:cs="Arial" w:hint="eastAsia"/>
          <w:sz w:val="22"/>
          <w:szCs w:val="22"/>
          <w:lang w:eastAsia="zh-CN"/>
        </w:rPr>
        <w:t xml:space="preserve">3. </w:t>
      </w:r>
      <w:r w:rsidR="004E62A6">
        <w:rPr>
          <w:rFonts w:ascii="Arial" w:eastAsia="宋体" w:hAnsi="Arial" w:cs="Arial" w:hint="eastAsia"/>
          <w:sz w:val="22"/>
          <w:szCs w:val="22"/>
          <w:lang w:eastAsia="zh-CN"/>
        </w:rPr>
        <w:t xml:space="preserve">The </w:t>
      </w:r>
      <w:proofErr w:type="spellStart"/>
      <w:r w:rsidR="004E62A6">
        <w:rPr>
          <w:rFonts w:ascii="Arial" w:eastAsia="宋体" w:hAnsi="Arial" w:cs="Arial" w:hint="eastAsia"/>
          <w:sz w:val="22"/>
          <w:szCs w:val="22"/>
          <w:lang w:eastAsia="zh-CN"/>
        </w:rPr>
        <w:t>geopark</w:t>
      </w:r>
      <w:proofErr w:type="spellEnd"/>
      <w:r w:rsidR="004E62A6">
        <w:rPr>
          <w:rFonts w:ascii="Arial" w:eastAsia="宋体" w:hAnsi="Arial" w:cs="Arial" w:hint="eastAsia"/>
          <w:sz w:val="22"/>
          <w:szCs w:val="22"/>
          <w:lang w:eastAsia="zh-CN"/>
        </w:rPr>
        <w:t xml:space="preserve"> made comprehensive patrol and protection twice for </w:t>
      </w:r>
      <w:proofErr w:type="spellStart"/>
      <w:r w:rsidR="004E62A6">
        <w:rPr>
          <w:rFonts w:ascii="Arial" w:eastAsia="宋体" w:hAnsi="Arial" w:cs="Arial" w:hint="eastAsia"/>
          <w:sz w:val="22"/>
          <w:szCs w:val="22"/>
          <w:lang w:eastAsia="zh-CN"/>
        </w:rPr>
        <w:t>geosites</w:t>
      </w:r>
      <w:proofErr w:type="spellEnd"/>
      <w:r w:rsidR="004E62A6">
        <w:rPr>
          <w:rFonts w:ascii="Arial" w:eastAsia="宋体" w:hAnsi="Arial" w:cs="Arial" w:hint="eastAsia"/>
          <w:sz w:val="22"/>
          <w:szCs w:val="22"/>
          <w:lang w:eastAsia="zh-CN"/>
        </w:rPr>
        <w:t xml:space="preserve"> in southern scientific investigation area, changed ten </w:t>
      </w:r>
      <w:proofErr w:type="spellStart"/>
      <w:r w:rsidR="004E62A6">
        <w:rPr>
          <w:rFonts w:ascii="Arial" w:eastAsia="宋体" w:hAnsi="Arial" w:cs="Arial" w:hint="eastAsia"/>
          <w:sz w:val="22"/>
          <w:szCs w:val="22"/>
          <w:lang w:eastAsia="zh-CN"/>
        </w:rPr>
        <w:t>geoheritage</w:t>
      </w:r>
      <w:proofErr w:type="spellEnd"/>
      <w:r w:rsidR="004E62A6">
        <w:rPr>
          <w:rFonts w:ascii="Arial" w:eastAsia="宋体" w:hAnsi="Arial" w:cs="Arial" w:hint="eastAsia"/>
          <w:sz w:val="22"/>
          <w:szCs w:val="22"/>
          <w:lang w:eastAsia="zh-CN"/>
        </w:rPr>
        <w:t xml:space="preserve"> interpretive panels and cleared weeds in </w:t>
      </w:r>
      <w:proofErr w:type="spellStart"/>
      <w:r w:rsidR="004E62A6">
        <w:rPr>
          <w:rFonts w:ascii="Arial" w:eastAsia="宋体" w:hAnsi="Arial" w:cs="Arial" w:hint="eastAsia"/>
          <w:sz w:val="22"/>
          <w:szCs w:val="22"/>
          <w:lang w:eastAsia="zh-CN"/>
        </w:rPr>
        <w:t>Hanchangchong</w:t>
      </w:r>
      <w:proofErr w:type="spellEnd"/>
      <w:r w:rsidR="004E62A6">
        <w:rPr>
          <w:rFonts w:ascii="Arial" w:eastAsia="宋体" w:hAnsi="Arial" w:cs="Arial" w:hint="eastAsia"/>
          <w:sz w:val="22"/>
          <w:szCs w:val="22"/>
          <w:lang w:eastAsia="zh-CN"/>
        </w:rPr>
        <w:t xml:space="preserve"> </w:t>
      </w:r>
      <w:proofErr w:type="spellStart"/>
      <w:r w:rsidR="004E62A6">
        <w:rPr>
          <w:rFonts w:ascii="Arial" w:eastAsia="宋体" w:hAnsi="Arial" w:cs="Arial" w:hint="eastAsia"/>
          <w:sz w:val="22"/>
          <w:szCs w:val="22"/>
          <w:lang w:eastAsia="zh-CN"/>
        </w:rPr>
        <w:t>geosite</w:t>
      </w:r>
      <w:proofErr w:type="spellEnd"/>
      <w:r w:rsidR="004E62A6">
        <w:rPr>
          <w:rFonts w:ascii="Arial" w:eastAsia="宋体" w:hAnsi="Arial" w:cs="Arial" w:hint="eastAsia"/>
          <w:sz w:val="22"/>
          <w:szCs w:val="22"/>
          <w:lang w:eastAsia="zh-CN"/>
        </w:rPr>
        <w:t xml:space="preserve">, </w:t>
      </w:r>
      <w:proofErr w:type="spellStart"/>
      <w:r w:rsidR="004E62A6">
        <w:rPr>
          <w:rFonts w:ascii="Arial" w:eastAsia="宋体" w:hAnsi="Arial" w:cs="Arial" w:hint="eastAsia"/>
          <w:sz w:val="22"/>
          <w:szCs w:val="22"/>
          <w:lang w:eastAsia="zh-CN"/>
        </w:rPr>
        <w:t>Yangxiaowu</w:t>
      </w:r>
      <w:proofErr w:type="spellEnd"/>
      <w:r w:rsidR="004E62A6">
        <w:rPr>
          <w:rFonts w:ascii="Arial" w:eastAsia="宋体" w:hAnsi="Arial" w:cs="Arial" w:hint="eastAsia"/>
          <w:sz w:val="22"/>
          <w:szCs w:val="22"/>
          <w:lang w:eastAsia="zh-CN"/>
        </w:rPr>
        <w:t xml:space="preserve"> fossil site and </w:t>
      </w:r>
      <w:proofErr w:type="spellStart"/>
      <w:r w:rsidR="004E62A6">
        <w:rPr>
          <w:rFonts w:ascii="Arial" w:eastAsia="宋体" w:hAnsi="Arial" w:cs="Arial" w:hint="eastAsia"/>
          <w:sz w:val="22"/>
          <w:szCs w:val="22"/>
          <w:lang w:eastAsia="zh-CN"/>
        </w:rPr>
        <w:t>Xudawu</w:t>
      </w:r>
      <w:proofErr w:type="spellEnd"/>
      <w:r w:rsidR="004E62A6">
        <w:rPr>
          <w:rFonts w:ascii="Arial" w:eastAsia="宋体" w:hAnsi="Arial" w:cs="Arial" w:hint="eastAsia"/>
          <w:sz w:val="22"/>
          <w:szCs w:val="22"/>
          <w:lang w:eastAsia="zh-CN"/>
        </w:rPr>
        <w:t xml:space="preserve"> fossil site;</w:t>
      </w:r>
    </w:p>
    <w:p w:rsidR="00AE1F7D" w:rsidRPr="00A640A3" w:rsidRDefault="00AE1F7D" w:rsidP="00AE1F7D">
      <w:pPr>
        <w:rPr>
          <w:rFonts w:ascii="Arial" w:eastAsia="宋体" w:hAnsi="Arial" w:cs="Arial"/>
          <w:sz w:val="22"/>
          <w:szCs w:val="22"/>
          <w:lang w:eastAsia="zh-CN"/>
        </w:rPr>
      </w:pPr>
      <w:r>
        <w:rPr>
          <w:rFonts w:ascii="Arial" w:eastAsia="宋体" w:hAnsi="Arial" w:cs="Arial" w:hint="eastAsia"/>
          <w:sz w:val="22"/>
          <w:szCs w:val="22"/>
          <w:lang w:eastAsia="zh-CN"/>
        </w:rPr>
        <w:t xml:space="preserve">4. County, Village and Town three-level forest chief and river chief system was established to comprehensively protect the eco-environment of the </w:t>
      </w:r>
      <w:proofErr w:type="spellStart"/>
      <w:r>
        <w:rPr>
          <w:rFonts w:ascii="Arial" w:eastAsia="宋体" w:hAnsi="Arial" w:cs="Arial" w:hint="eastAsia"/>
          <w:sz w:val="22"/>
          <w:szCs w:val="22"/>
          <w:lang w:eastAsia="zh-CN"/>
        </w:rPr>
        <w:t>geopark</w:t>
      </w:r>
      <w:proofErr w:type="spellEnd"/>
      <w:r>
        <w:rPr>
          <w:rFonts w:ascii="Arial" w:eastAsia="宋体" w:hAnsi="Arial" w:cs="Arial" w:hint="eastAsia"/>
          <w:sz w:val="22"/>
          <w:szCs w:val="22"/>
          <w:lang w:eastAsia="zh-CN"/>
        </w:rPr>
        <w:t>.</w:t>
      </w:r>
    </w:p>
    <w:p w:rsidR="00AE1F7D" w:rsidRPr="00AE1F7D" w:rsidRDefault="00AE1F7D" w:rsidP="00A4711E">
      <w:pPr>
        <w:rPr>
          <w:rFonts w:ascii="Arial" w:eastAsiaTheme="minorEastAsia" w:hAnsi="Arial" w:cs="Arial"/>
          <w:sz w:val="22"/>
          <w:szCs w:val="22"/>
          <w:lang w:eastAsia="zh-CN"/>
        </w:rPr>
      </w:pPr>
    </w:p>
    <w:p w:rsidR="00A4711E" w:rsidRDefault="00A4711E" w:rsidP="00A4711E">
      <w:pPr>
        <w:rPr>
          <w:rFonts w:ascii="Arial" w:eastAsiaTheme="minorEastAsia" w:hAnsi="Arial" w:cs="Arial" w:hint="eastAsia"/>
          <w:sz w:val="22"/>
          <w:szCs w:val="22"/>
          <w:lang w:eastAsia="zh-CN"/>
        </w:rPr>
      </w:pPr>
      <w:r w:rsidRPr="000C7114">
        <w:rPr>
          <w:rFonts w:ascii="Arial" w:hAnsi="Arial" w:cs="Arial"/>
          <w:sz w:val="22"/>
          <w:szCs w:val="22"/>
        </w:rPr>
        <w:t>Sustainable tourism (</w:t>
      </w:r>
      <w:proofErr w:type="spellStart"/>
      <w:r w:rsidRPr="000C7114">
        <w:rPr>
          <w:rFonts w:ascii="Arial" w:hAnsi="Arial" w:cs="Arial"/>
          <w:sz w:val="22"/>
          <w:szCs w:val="22"/>
        </w:rPr>
        <w:t>Geotourism</w:t>
      </w:r>
      <w:proofErr w:type="spellEnd"/>
      <w:r w:rsidRPr="000C7114">
        <w:rPr>
          <w:rFonts w:ascii="Arial" w:hAnsi="Arial" w:cs="Arial"/>
          <w:sz w:val="22"/>
          <w:szCs w:val="22"/>
        </w:rPr>
        <w:t>)</w:t>
      </w:r>
    </w:p>
    <w:p w:rsidR="00417ABE" w:rsidRDefault="00417ABE" w:rsidP="00417ABE">
      <w:pPr>
        <w:ind w:firstLineChars="200" w:firstLine="440"/>
        <w:rPr>
          <w:rFonts w:ascii="Arial" w:eastAsia="宋体" w:hAnsi="Arial" w:cs="Arial" w:hint="eastAsia"/>
          <w:sz w:val="22"/>
          <w:szCs w:val="22"/>
          <w:lang w:eastAsia="zh-CN"/>
        </w:rPr>
      </w:pPr>
      <w:r>
        <w:rPr>
          <w:rFonts w:ascii="Arial" w:eastAsia="宋体" w:hAnsi="Arial" w:cs="Arial" w:hint="eastAsia"/>
          <w:sz w:val="22"/>
          <w:szCs w:val="22"/>
          <w:lang w:eastAsia="zh-CN"/>
        </w:rPr>
        <w:t>In 2018</w:t>
      </w:r>
      <w:r>
        <w:rPr>
          <w:rFonts w:ascii="Arial" w:eastAsia="宋体" w:hAnsi="Arial" w:cs="Arial" w:hint="eastAsia"/>
          <w:sz w:val="22"/>
          <w:szCs w:val="22"/>
          <w:lang w:eastAsia="zh-CN"/>
        </w:rPr>
        <w:t xml:space="preserve">, </w:t>
      </w:r>
      <w:proofErr w:type="spellStart"/>
      <w:r>
        <w:rPr>
          <w:rFonts w:ascii="Arial" w:eastAsia="宋体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="宋体" w:hAnsi="Arial" w:cs="Arial" w:hint="eastAsia"/>
          <w:sz w:val="22"/>
          <w:szCs w:val="22"/>
          <w:lang w:eastAsia="zh-CN"/>
        </w:rPr>
        <w:t xml:space="preserve"> </w:t>
      </w:r>
      <w:proofErr w:type="spellStart"/>
      <w:r>
        <w:rPr>
          <w:rFonts w:ascii="Arial" w:eastAsia="宋体" w:hAnsi="Arial" w:cs="Arial" w:hint="eastAsia"/>
          <w:sz w:val="22"/>
          <w:szCs w:val="22"/>
          <w:lang w:eastAsia="zh-CN"/>
        </w:rPr>
        <w:t>geopark</w:t>
      </w:r>
      <w:proofErr w:type="spellEnd"/>
      <w:r>
        <w:rPr>
          <w:rFonts w:ascii="Arial" w:eastAsia="宋体" w:hAnsi="Arial" w:cs="Arial" w:hint="eastAsia"/>
          <w:sz w:val="22"/>
          <w:szCs w:val="22"/>
          <w:lang w:eastAsia="zh-CN"/>
        </w:rPr>
        <w:t xml:space="preserve"> totally received 1.</w:t>
      </w:r>
      <w:r>
        <w:rPr>
          <w:rFonts w:ascii="Arial" w:eastAsia="宋体" w:hAnsi="Arial" w:cs="Arial" w:hint="eastAsia"/>
          <w:sz w:val="22"/>
          <w:szCs w:val="22"/>
          <w:lang w:eastAsia="zh-CN"/>
        </w:rPr>
        <w:t>10</w:t>
      </w:r>
      <w:r>
        <w:rPr>
          <w:rFonts w:ascii="Arial" w:eastAsia="宋体" w:hAnsi="Arial" w:cs="Arial" w:hint="eastAsia"/>
          <w:sz w:val="22"/>
          <w:szCs w:val="22"/>
          <w:lang w:eastAsia="zh-CN"/>
        </w:rPr>
        <w:t xml:space="preserve">5 million person times, developed more than 380 </w:t>
      </w:r>
      <w:proofErr w:type="spellStart"/>
      <w:r>
        <w:rPr>
          <w:rFonts w:ascii="Arial" w:eastAsia="宋体" w:hAnsi="Arial" w:cs="Arial" w:hint="eastAsia"/>
          <w:sz w:val="22"/>
          <w:szCs w:val="22"/>
          <w:lang w:eastAsia="zh-CN"/>
        </w:rPr>
        <w:t>agritainments</w:t>
      </w:r>
      <w:proofErr w:type="spellEnd"/>
      <w:r>
        <w:rPr>
          <w:rFonts w:ascii="Arial" w:eastAsia="宋体" w:hAnsi="Arial" w:cs="Arial" w:hint="eastAsia"/>
          <w:sz w:val="22"/>
          <w:szCs w:val="22"/>
          <w:lang w:eastAsia="zh-CN"/>
        </w:rPr>
        <w:t xml:space="preserve">, possessed 11,000 beds, more than 100 tourism shops, and achieved comprehensive </w:t>
      </w:r>
      <w:proofErr w:type="spellStart"/>
      <w:r>
        <w:rPr>
          <w:rFonts w:ascii="Arial" w:eastAsia="宋体" w:hAnsi="Arial" w:cs="Arial" w:hint="eastAsia"/>
          <w:sz w:val="22"/>
          <w:szCs w:val="22"/>
          <w:lang w:eastAsia="zh-CN"/>
        </w:rPr>
        <w:t>geotourism</w:t>
      </w:r>
      <w:proofErr w:type="spellEnd"/>
      <w:r>
        <w:rPr>
          <w:rFonts w:ascii="Arial" w:eastAsia="宋体" w:hAnsi="Arial" w:cs="Arial" w:hint="eastAsia"/>
          <w:sz w:val="22"/>
          <w:szCs w:val="22"/>
          <w:lang w:eastAsia="zh-CN"/>
        </w:rPr>
        <w:t xml:space="preserve"> income of 650 million </w:t>
      </w:r>
      <w:proofErr w:type="spellStart"/>
      <w:r>
        <w:rPr>
          <w:rFonts w:ascii="Arial" w:eastAsia="宋体" w:hAnsi="Arial" w:cs="Arial" w:hint="eastAsia"/>
          <w:sz w:val="22"/>
          <w:szCs w:val="22"/>
          <w:lang w:eastAsia="zh-CN"/>
        </w:rPr>
        <w:t>yuan</w:t>
      </w:r>
      <w:proofErr w:type="spellEnd"/>
      <w:r>
        <w:rPr>
          <w:rFonts w:ascii="Arial" w:eastAsia="宋体" w:hAnsi="Arial" w:cs="Arial" w:hint="eastAsia"/>
          <w:sz w:val="22"/>
          <w:szCs w:val="22"/>
          <w:lang w:eastAsia="zh-CN"/>
        </w:rPr>
        <w:t>, which promoted the development of agriculture, forestry, service industry, handicraft producing and cultural industry.</w:t>
      </w:r>
    </w:p>
    <w:p w:rsidR="00417ABE" w:rsidRPr="00417ABE" w:rsidRDefault="00417ABE" w:rsidP="00A4711E">
      <w:pPr>
        <w:rPr>
          <w:rFonts w:ascii="Arial" w:eastAsiaTheme="minorEastAsia" w:hAnsi="Arial" w:cs="Arial" w:hint="eastAsia"/>
          <w:sz w:val="22"/>
          <w:szCs w:val="22"/>
          <w:lang w:eastAsia="zh-CN"/>
        </w:rPr>
      </w:pPr>
    </w:p>
    <w:p w:rsidR="00A4711E" w:rsidRDefault="00A4711E" w:rsidP="00A4711E">
      <w:pPr>
        <w:rPr>
          <w:rFonts w:ascii="Arial" w:eastAsiaTheme="minorEastAsia" w:hAnsi="Arial" w:cs="Arial" w:hint="eastAsia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 xml:space="preserve">New </w:t>
      </w:r>
      <w:r w:rsidRPr="000C7114">
        <w:rPr>
          <w:rFonts w:ascii="Arial" w:hAnsi="Arial" w:cs="Arial"/>
          <w:sz w:val="22"/>
          <w:szCs w:val="22"/>
        </w:rPr>
        <w:t xml:space="preserve">Education </w:t>
      </w:r>
      <w:proofErr w:type="spellStart"/>
      <w:r>
        <w:rPr>
          <w:rFonts w:ascii="Arial" w:hAnsi="Arial" w:cs="Arial"/>
          <w:sz w:val="22"/>
          <w:szCs w:val="22"/>
        </w:rPr>
        <w:t>programmes</w:t>
      </w:r>
      <w:proofErr w:type="spellEnd"/>
      <w:r>
        <w:rPr>
          <w:rFonts w:ascii="Arial" w:hAnsi="Arial" w:cs="Arial"/>
          <w:sz w:val="22"/>
          <w:szCs w:val="22"/>
        </w:rPr>
        <w:t xml:space="preserve"> on</w:t>
      </w:r>
      <w:r w:rsidRPr="000C711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geoconservation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0C7114">
        <w:rPr>
          <w:rFonts w:ascii="Arial" w:hAnsi="Arial" w:cs="Arial"/>
          <w:sz w:val="22"/>
          <w:szCs w:val="22"/>
        </w:rPr>
        <w:t>sustainab</w:t>
      </w:r>
      <w:r>
        <w:rPr>
          <w:rFonts w:ascii="Arial" w:hAnsi="Arial" w:cs="Arial"/>
          <w:sz w:val="22"/>
          <w:szCs w:val="22"/>
        </w:rPr>
        <w:t>le development</w:t>
      </w:r>
      <w:r w:rsidRPr="000C7114">
        <w:rPr>
          <w:rFonts w:ascii="Arial" w:hAnsi="Arial" w:cs="Arial"/>
          <w:sz w:val="22"/>
          <w:szCs w:val="22"/>
        </w:rPr>
        <w:t xml:space="preserve"> and disaster risk reduction</w:t>
      </w:r>
    </w:p>
    <w:p w:rsidR="00717962" w:rsidRDefault="00717962" w:rsidP="00717962">
      <w:pPr>
        <w:ind w:firstLineChars="200" w:firstLine="440"/>
        <w:rPr>
          <w:rFonts w:ascii="Arial" w:eastAsia="宋体" w:hAnsi="Arial" w:cs="Arial" w:hint="eastAsia"/>
          <w:sz w:val="22"/>
          <w:szCs w:val="22"/>
          <w:lang w:eastAsia="zh-CN"/>
        </w:rPr>
      </w:pPr>
      <w:proofErr w:type="spellStart"/>
      <w:r>
        <w:rPr>
          <w:rFonts w:ascii="Arial" w:eastAsia="宋体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="宋体" w:hAnsi="Arial" w:cs="Arial" w:hint="eastAsia"/>
          <w:sz w:val="22"/>
          <w:szCs w:val="22"/>
          <w:lang w:eastAsia="zh-CN"/>
        </w:rPr>
        <w:t xml:space="preserve"> </w:t>
      </w:r>
      <w:proofErr w:type="spellStart"/>
      <w:r>
        <w:rPr>
          <w:rFonts w:ascii="Arial" w:eastAsia="宋体" w:hAnsi="Arial" w:cs="Arial" w:hint="eastAsia"/>
          <w:sz w:val="22"/>
          <w:szCs w:val="22"/>
          <w:lang w:eastAsia="zh-CN"/>
        </w:rPr>
        <w:t>geopark</w:t>
      </w:r>
      <w:proofErr w:type="spellEnd"/>
      <w:r>
        <w:rPr>
          <w:rFonts w:ascii="Arial" w:eastAsia="宋体" w:hAnsi="Arial" w:cs="Arial" w:hint="eastAsia"/>
          <w:sz w:val="22"/>
          <w:szCs w:val="22"/>
          <w:lang w:eastAsia="zh-CN"/>
        </w:rPr>
        <w:t xml:space="preserve"> held science popularization activities during </w:t>
      </w:r>
      <w:r>
        <w:rPr>
          <w:rFonts w:ascii="Arial" w:eastAsia="宋体" w:hAnsi="Arial" w:cs="Arial" w:hint="eastAsia"/>
          <w:sz w:val="22"/>
          <w:szCs w:val="22"/>
          <w:lang w:eastAsia="zh-CN"/>
        </w:rPr>
        <w:t>April 22</w:t>
      </w:r>
      <w:r w:rsidRPr="00717962">
        <w:rPr>
          <w:rFonts w:ascii="Arial" w:eastAsia="宋体" w:hAnsi="Arial" w:cs="Arial" w:hint="eastAsia"/>
          <w:sz w:val="22"/>
          <w:szCs w:val="22"/>
          <w:vertAlign w:val="superscript"/>
          <w:lang w:eastAsia="zh-CN"/>
        </w:rPr>
        <w:t>nd</w:t>
      </w:r>
      <w:r>
        <w:rPr>
          <w:rFonts w:ascii="Arial" w:eastAsia="宋体" w:hAnsi="Arial" w:cs="Arial" w:hint="eastAsia"/>
          <w:sz w:val="22"/>
          <w:szCs w:val="22"/>
          <w:lang w:eastAsia="zh-CN"/>
        </w:rPr>
        <w:t xml:space="preserve"> </w:t>
      </w:r>
      <w:r>
        <w:rPr>
          <w:rFonts w:ascii="Arial" w:eastAsia="宋体" w:hAnsi="Arial" w:cs="Arial" w:hint="eastAsia"/>
          <w:sz w:val="22"/>
          <w:szCs w:val="22"/>
          <w:lang w:eastAsia="zh-CN"/>
        </w:rPr>
        <w:t>World Earth Day</w:t>
      </w:r>
      <w:r>
        <w:rPr>
          <w:rFonts w:ascii="Arial" w:eastAsia="宋体" w:hAnsi="Arial" w:cs="Arial" w:hint="eastAsia"/>
          <w:sz w:val="22"/>
          <w:szCs w:val="22"/>
          <w:lang w:eastAsia="zh-CN"/>
        </w:rPr>
        <w:t xml:space="preserve"> and June 5</w:t>
      </w:r>
      <w:r w:rsidRPr="00717962">
        <w:rPr>
          <w:rFonts w:ascii="Arial" w:eastAsia="宋体" w:hAnsi="Arial" w:cs="Arial" w:hint="eastAsia"/>
          <w:sz w:val="22"/>
          <w:szCs w:val="22"/>
          <w:vertAlign w:val="superscript"/>
          <w:lang w:eastAsia="zh-CN"/>
        </w:rPr>
        <w:t>th</w:t>
      </w:r>
      <w:r>
        <w:rPr>
          <w:rFonts w:ascii="Arial" w:eastAsia="宋体" w:hAnsi="Arial" w:cs="Arial" w:hint="eastAsia"/>
          <w:sz w:val="22"/>
          <w:szCs w:val="22"/>
          <w:lang w:eastAsia="zh-CN"/>
        </w:rPr>
        <w:t xml:space="preserve"> World Environment Day, </w:t>
      </w:r>
      <w:r>
        <w:rPr>
          <w:rFonts w:ascii="Arial" w:eastAsia="宋体" w:hAnsi="Arial" w:cs="Arial" w:hint="eastAsia"/>
          <w:sz w:val="22"/>
          <w:szCs w:val="22"/>
          <w:lang w:eastAsia="zh-CN"/>
        </w:rPr>
        <w:t xml:space="preserve">completed 8 </w:t>
      </w:r>
      <w:proofErr w:type="spellStart"/>
      <w:r>
        <w:rPr>
          <w:rFonts w:ascii="Arial" w:eastAsia="宋体" w:hAnsi="Arial" w:cs="Arial" w:hint="eastAsia"/>
          <w:sz w:val="22"/>
          <w:szCs w:val="22"/>
          <w:lang w:eastAsia="zh-CN"/>
        </w:rPr>
        <w:t>geoscientific</w:t>
      </w:r>
      <w:proofErr w:type="spellEnd"/>
      <w:r>
        <w:rPr>
          <w:rFonts w:ascii="Arial" w:eastAsia="宋体" w:hAnsi="Arial" w:cs="Arial" w:hint="eastAsia"/>
          <w:sz w:val="22"/>
          <w:szCs w:val="22"/>
          <w:lang w:eastAsia="zh-CN"/>
        </w:rPr>
        <w:t xml:space="preserve"> lectures with more than 500 students, and participated in the </w:t>
      </w:r>
      <w:r>
        <w:rPr>
          <w:rFonts w:ascii="Arial" w:eastAsia="宋体" w:hAnsi="Arial" w:cs="Arial" w:hint="eastAsia"/>
          <w:sz w:val="22"/>
          <w:szCs w:val="22"/>
          <w:lang w:eastAsia="zh-CN"/>
        </w:rPr>
        <w:t xml:space="preserve">council meeting of </w:t>
      </w:r>
      <w:proofErr w:type="spellStart"/>
      <w:r>
        <w:rPr>
          <w:rFonts w:ascii="Arial" w:eastAsia="宋体" w:hAnsi="Arial" w:cs="Arial" w:hint="eastAsia"/>
          <w:sz w:val="22"/>
          <w:szCs w:val="22"/>
          <w:lang w:eastAsia="zh-CN"/>
        </w:rPr>
        <w:t>Anqing</w:t>
      </w:r>
      <w:proofErr w:type="spellEnd"/>
      <w:r>
        <w:rPr>
          <w:rFonts w:ascii="Arial" w:eastAsia="宋体" w:hAnsi="Arial" w:cs="Arial" w:hint="eastAsia"/>
          <w:sz w:val="22"/>
          <w:szCs w:val="22"/>
          <w:lang w:eastAsia="zh-CN"/>
        </w:rPr>
        <w:t xml:space="preserve"> Teenagers Science Education Association.</w:t>
      </w:r>
    </w:p>
    <w:p w:rsidR="00A77DA4" w:rsidRPr="00A77DA4" w:rsidRDefault="00A77DA4" w:rsidP="00A4711E">
      <w:pPr>
        <w:rPr>
          <w:rFonts w:ascii="Arial" w:eastAsiaTheme="minorEastAsia" w:hAnsi="Arial" w:cs="Arial" w:hint="eastAsia"/>
          <w:sz w:val="22"/>
          <w:szCs w:val="22"/>
          <w:lang w:eastAsia="zh-CN"/>
        </w:rPr>
      </w:pPr>
    </w:p>
    <w:p w:rsidR="00A4711E" w:rsidRDefault="00A4711E" w:rsidP="00A4711E">
      <w:pPr>
        <w:rPr>
          <w:rFonts w:ascii="Arial" w:eastAsiaTheme="minorEastAsia" w:hAnsi="Arial" w:cs="Arial" w:hint="eastAsia"/>
          <w:sz w:val="22"/>
          <w:szCs w:val="22"/>
          <w:lang w:eastAsia="zh-CN"/>
        </w:rPr>
      </w:pPr>
      <w:r w:rsidRPr="000C7114">
        <w:rPr>
          <w:rFonts w:ascii="Arial" w:hAnsi="Arial" w:cs="Arial"/>
          <w:sz w:val="22"/>
          <w:szCs w:val="22"/>
        </w:rPr>
        <w:t>Strategic Partnership</w:t>
      </w:r>
    </w:p>
    <w:p w:rsidR="00717962" w:rsidRDefault="00717962" w:rsidP="00717962">
      <w:pPr>
        <w:rPr>
          <w:rFonts w:ascii="Arial" w:eastAsiaTheme="minorEastAsia" w:hAnsi="Arial" w:cs="Arial" w:hint="eastAsia"/>
          <w:sz w:val="22"/>
          <w:szCs w:val="22"/>
          <w:lang w:eastAsia="zh-CN"/>
        </w:rPr>
      </w:pPr>
      <w:r w:rsidRPr="00717962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In May, together with University of Science and Technology of China, </w:t>
      </w:r>
      <w:proofErr w:type="spellStart"/>
      <w:r w:rsidRPr="00717962"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 w:rsidRPr="00717962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co-held the 19</w:t>
      </w:r>
      <w:r w:rsidRPr="00717962">
        <w:rPr>
          <w:rFonts w:ascii="Arial" w:eastAsiaTheme="minorEastAsia" w:hAnsi="Arial" w:cs="Arial" w:hint="eastAsia"/>
          <w:sz w:val="22"/>
          <w:szCs w:val="22"/>
          <w:vertAlign w:val="superscript"/>
          <w:lang w:eastAsia="zh-CN"/>
        </w:rPr>
        <w:t>th</w:t>
      </w:r>
      <w:r w:rsidRPr="00717962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National Seminar on Inclusion and </w:t>
      </w:r>
      <w:proofErr w:type="spellStart"/>
      <w:r w:rsidRPr="00717962">
        <w:rPr>
          <w:rFonts w:ascii="Arial" w:eastAsiaTheme="minorEastAsia" w:hAnsi="Arial" w:cs="Arial" w:hint="eastAsia"/>
          <w:sz w:val="22"/>
          <w:szCs w:val="22"/>
          <w:lang w:eastAsia="zh-CN"/>
        </w:rPr>
        <w:t>Geofluid</w:t>
      </w:r>
      <w:proofErr w:type="spellEnd"/>
      <w:r w:rsidRPr="00717962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and 2018 Advanced Seminar on Magm</w:t>
      </w: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atic Rocks in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Subduction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Zones.</w:t>
      </w:r>
    </w:p>
    <w:p w:rsidR="00717962" w:rsidRDefault="00717962" w:rsidP="00717962">
      <w:pPr>
        <w:rPr>
          <w:rFonts w:ascii="Arial" w:eastAsiaTheme="minorEastAsia" w:hAnsi="Arial" w:cs="Arial" w:hint="eastAsia"/>
          <w:sz w:val="22"/>
          <w:szCs w:val="22"/>
          <w:lang w:eastAsia="zh-CN"/>
        </w:rPr>
      </w:pPr>
      <w:r w:rsidRPr="00717962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In November, </w:t>
      </w:r>
      <w:proofErr w:type="spellStart"/>
      <w:r w:rsidRPr="00717962"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 w:rsidRPr="00717962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co-organized the 16</w:t>
      </w:r>
      <w:r w:rsidRPr="00717962">
        <w:rPr>
          <w:rFonts w:ascii="Arial" w:eastAsiaTheme="minorEastAsia" w:hAnsi="Arial" w:cs="Arial" w:hint="eastAsia"/>
          <w:sz w:val="22"/>
          <w:szCs w:val="22"/>
          <w:vertAlign w:val="superscript"/>
          <w:lang w:eastAsia="zh-CN"/>
        </w:rPr>
        <w:t>th</w:t>
      </w:r>
      <w:r w:rsidRPr="00717962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academic annual meeting of Chinese Soc</w:t>
      </w: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iety of Vertebrate Paleontology, </w:t>
      </w:r>
      <w:r w:rsidRPr="00717962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after which a post-conference field trip was held in </w:t>
      </w:r>
      <w:proofErr w:type="spellStart"/>
      <w:r w:rsidRPr="00717962"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 w:rsidRPr="00717962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</w:t>
      </w:r>
      <w:proofErr w:type="spellStart"/>
      <w:r w:rsidRPr="00717962">
        <w:rPr>
          <w:rFonts w:ascii="Arial" w:eastAsiaTheme="minorEastAsia" w:hAnsi="Arial" w:cs="Arial" w:hint="eastAsia"/>
          <w:sz w:val="22"/>
          <w:szCs w:val="22"/>
          <w:lang w:eastAsia="zh-CN"/>
        </w:rPr>
        <w:t>Geopark</w:t>
      </w:r>
      <w:proofErr w:type="spellEnd"/>
      <w:r w:rsidRPr="00717962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, further improving the reputation of </w:t>
      </w:r>
      <w:proofErr w:type="spellStart"/>
      <w:r w:rsidRPr="00717962"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 w:rsidRPr="00717962">
        <w:rPr>
          <w:rFonts w:ascii="Arial" w:eastAsiaTheme="minorEastAsia" w:hAnsi="Arial" w:cs="Arial" w:hint="eastAsia"/>
          <w:sz w:val="22"/>
          <w:szCs w:val="22"/>
          <w:lang w:eastAsia="zh-CN"/>
        </w:rPr>
        <w:t>.</w:t>
      </w:r>
    </w:p>
    <w:p w:rsidR="00717962" w:rsidRPr="00717962" w:rsidRDefault="00717962" w:rsidP="00717962">
      <w:pPr>
        <w:rPr>
          <w:rFonts w:ascii="Arial" w:eastAsiaTheme="minorEastAsia" w:hAnsi="Arial" w:cs="Arial"/>
          <w:sz w:val="22"/>
          <w:szCs w:val="22"/>
          <w:lang w:eastAsia="zh-CN"/>
        </w:rPr>
      </w:pPr>
    </w:p>
    <w:p w:rsidR="00A4711E" w:rsidRDefault="00A4711E" w:rsidP="00A4711E">
      <w:pPr>
        <w:rPr>
          <w:rFonts w:ascii="Arial" w:eastAsiaTheme="minorEastAsia" w:hAnsi="Arial" w:cs="Arial" w:hint="eastAsia"/>
          <w:sz w:val="22"/>
          <w:szCs w:val="22"/>
          <w:lang w:eastAsia="zh-CN"/>
        </w:rPr>
      </w:pPr>
      <w:r w:rsidRPr="000C7114">
        <w:rPr>
          <w:rFonts w:ascii="Arial" w:hAnsi="Arial" w:cs="Arial"/>
          <w:sz w:val="22"/>
          <w:szCs w:val="22"/>
        </w:rPr>
        <w:t>Promotional activities</w:t>
      </w:r>
    </w:p>
    <w:p w:rsidR="00C6597F" w:rsidRPr="00C6597F" w:rsidRDefault="00C6597F" w:rsidP="00A4711E">
      <w:pPr>
        <w:rPr>
          <w:rFonts w:ascii="Arial" w:eastAsiaTheme="minorEastAsia" w:hAnsi="Arial" w:cs="Arial" w:hint="eastAsia"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The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geopark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continued to promote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on CCTV together with other Anhui provincial organizations, cooperated with CCTV to shoot and broadcast feature films, added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to the Weather Forecast broadcast at the end of Anhui TV News, developed strategic cooperation with China Tourism and Anhui Daily to promote publicity columns. The high-speed trains on Beijing-Fuzhou Railway, Shanghai-</w:t>
      </w:r>
      <w:r w:rsidR="00DB5A93">
        <w:rPr>
          <w:rFonts w:ascii="Arial" w:eastAsiaTheme="minorEastAsia" w:hAnsi="Arial" w:cs="Arial" w:hint="eastAsia"/>
          <w:sz w:val="22"/>
          <w:szCs w:val="22"/>
          <w:lang w:eastAsia="zh-CN"/>
        </w:rPr>
        <w:t>Wuhan Railway and Nanjing-</w:t>
      </w:r>
      <w:proofErr w:type="spellStart"/>
      <w:r w:rsidR="00DB5A93">
        <w:rPr>
          <w:rFonts w:ascii="Arial" w:eastAsiaTheme="minorEastAsia" w:hAnsi="Arial" w:cs="Arial" w:hint="eastAsia"/>
          <w:sz w:val="22"/>
          <w:szCs w:val="22"/>
          <w:lang w:eastAsia="zh-CN"/>
        </w:rPr>
        <w:t>Anqing</w:t>
      </w:r>
      <w:proofErr w:type="spellEnd"/>
      <w:r w:rsidR="00DB5A93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Railway are named as </w:t>
      </w:r>
      <w:r w:rsidR="00DB5A93">
        <w:rPr>
          <w:rFonts w:ascii="Arial" w:eastAsiaTheme="minorEastAsia" w:hAnsi="Arial" w:cs="Arial"/>
          <w:sz w:val="22"/>
          <w:szCs w:val="22"/>
          <w:lang w:eastAsia="zh-CN"/>
        </w:rPr>
        <w:t>“</w:t>
      </w:r>
      <w:proofErr w:type="spellStart"/>
      <w:r w:rsidR="00DB5A93"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 w:rsidR="00DB5A93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, </w:t>
      </w:r>
      <w:proofErr w:type="spellStart"/>
      <w:r w:rsidR="00DB5A93">
        <w:rPr>
          <w:rFonts w:ascii="Arial" w:eastAsiaTheme="minorEastAsia" w:hAnsi="Arial" w:cs="Arial" w:hint="eastAsia"/>
          <w:sz w:val="22"/>
          <w:szCs w:val="22"/>
          <w:lang w:eastAsia="zh-CN"/>
        </w:rPr>
        <w:t>Qianshan</w:t>
      </w:r>
      <w:proofErr w:type="spellEnd"/>
      <w:r w:rsidR="00DB5A93">
        <w:rPr>
          <w:rFonts w:ascii="Arial" w:eastAsiaTheme="minorEastAsia" w:hAnsi="Arial" w:cs="Arial" w:hint="eastAsia"/>
          <w:sz w:val="22"/>
          <w:szCs w:val="22"/>
          <w:lang w:eastAsia="zh-CN"/>
        </w:rPr>
        <w:t>, Anhui</w:t>
      </w:r>
      <w:r w:rsidR="00DB5A93">
        <w:rPr>
          <w:rFonts w:ascii="Arial" w:eastAsiaTheme="minorEastAsia" w:hAnsi="Arial" w:cs="Arial"/>
          <w:sz w:val="22"/>
          <w:szCs w:val="22"/>
          <w:lang w:eastAsia="zh-CN"/>
        </w:rPr>
        <w:t>”</w:t>
      </w:r>
      <w:r w:rsidR="00DB5A93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. </w:t>
      </w:r>
      <w:proofErr w:type="spellStart"/>
      <w:r w:rsidR="00DB5A93">
        <w:rPr>
          <w:rFonts w:ascii="Arial" w:eastAsiaTheme="minorEastAsia" w:hAnsi="Arial" w:cs="Arial" w:hint="eastAsia"/>
          <w:sz w:val="22"/>
          <w:szCs w:val="22"/>
          <w:lang w:eastAsia="zh-CN"/>
        </w:rPr>
        <w:t>Tianzhushan</w:t>
      </w:r>
      <w:proofErr w:type="spellEnd"/>
      <w:r w:rsidR="00DB5A93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promotion advertisements were launched in Hefei high-speed rail station, subway station, expressway entrance, service areas and on the public buses of Hefei, Nanjing and Wuhan cities. The </w:t>
      </w:r>
      <w:proofErr w:type="spellStart"/>
      <w:r w:rsidR="00DB5A93">
        <w:rPr>
          <w:rFonts w:ascii="Arial" w:eastAsiaTheme="minorEastAsia" w:hAnsi="Arial" w:cs="Arial" w:hint="eastAsia"/>
          <w:sz w:val="22"/>
          <w:szCs w:val="22"/>
          <w:lang w:eastAsia="zh-CN"/>
        </w:rPr>
        <w:t>geopark</w:t>
      </w:r>
      <w:proofErr w:type="spellEnd"/>
      <w:r w:rsidR="00DB5A93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also successfully held tourism forums and promotion conferences in </w:t>
      </w:r>
      <w:proofErr w:type="spellStart"/>
      <w:r w:rsidR="00DB5A93">
        <w:rPr>
          <w:rFonts w:ascii="Arial" w:eastAsiaTheme="minorEastAsia" w:hAnsi="Arial" w:cs="Arial" w:hint="eastAsia"/>
          <w:sz w:val="22"/>
          <w:szCs w:val="22"/>
          <w:lang w:eastAsia="zh-CN"/>
        </w:rPr>
        <w:t>Fuyang</w:t>
      </w:r>
      <w:proofErr w:type="spellEnd"/>
      <w:r w:rsidR="00DB5A93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, Bengbu, Nanjing, Changsha, </w:t>
      </w:r>
      <w:proofErr w:type="spellStart"/>
      <w:r w:rsidR="00DB5A93">
        <w:rPr>
          <w:rFonts w:ascii="Arial" w:eastAsiaTheme="minorEastAsia" w:hAnsi="Arial" w:cs="Arial" w:hint="eastAsia"/>
          <w:sz w:val="22"/>
          <w:szCs w:val="22"/>
          <w:lang w:eastAsia="zh-CN"/>
        </w:rPr>
        <w:t>Changde</w:t>
      </w:r>
      <w:proofErr w:type="spellEnd"/>
      <w:r w:rsidR="00DB5A93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, Wuhan, Nanchang and </w:t>
      </w:r>
      <w:proofErr w:type="spellStart"/>
      <w:r w:rsidR="00DB5A93">
        <w:rPr>
          <w:rFonts w:ascii="Arial" w:eastAsiaTheme="minorEastAsia" w:hAnsi="Arial" w:cs="Arial" w:hint="eastAsia"/>
          <w:sz w:val="22"/>
          <w:szCs w:val="22"/>
          <w:lang w:eastAsia="zh-CN"/>
        </w:rPr>
        <w:t>Jiujiang</w:t>
      </w:r>
      <w:proofErr w:type="spellEnd"/>
      <w:r w:rsidR="00DB5A93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cities, among others.</w:t>
      </w:r>
      <w:bookmarkStart w:id="0" w:name="_GoBack"/>
      <w:bookmarkEnd w:id="0"/>
    </w:p>
    <w:p w:rsidR="00A4711E" w:rsidRPr="000C7114" w:rsidRDefault="00A4711E" w:rsidP="00A4711E">
      <w:pPr>
        <w:rPr>
          <w:rFonts w:ascii="Arial" w:hAnsi="Arial" w:cs="Arial"/>
          <w:sz w:val="22"/>
          <w:szCs w:val="22"/>
        </w:rPr>
      </w:pPr>
    </w:p>
    <w:p w:rsidR="00A4711E" w:rsidRPr="000C7114" w:rsidRDefault="00A4711E" w:rsidP="00A4711E">
      <w:pPr>
        <w:rPr>
          <w:rFonts w:ascii="Arial" w:hAnsi="Arial" w:cs="Arial"/>
          <w:sz w:val="22"/>
          <w:szCs w:val="22"/>
        </w:rPr>
      </w:pPr>
      <w:r w:rsidRPr="000C7114">
        <w:rPr>
          <w:rFonts w:ascii="Arial" w:hAnsi="Arial" w:cs="Arial"/>
          <w:sz w:val="22"/>
          <w:szCs w:val="22"/>
        </w:rPr>
        <w:t>4. Contacts:</w:t>
      </w:r>
    </w:p>
    <w:p w:rsidR="00A4711E" w:rsidRPr="00F5216C" w:rsidRDefault="00A4711E" w:rsidP="00A4711E">
      <w:pPr>
        <w:rPr>
          <w:rFonts w:ascii="Arial" w:hAnsi="Arial" w:cs="Arial"/>
          <w:sz w:val="22"/>
          <w:szCs w:val="22"/>
        </w:rPr>
      </w:pPr>
      <w:r w:rsidRPr="000C7114">
        <w:rPr>
          <w:rFonts w:ascii="Arial" w:hAnsi="Arial" w:cs="Arial"/>
          <w:sz w:val="22"/>
          <w:szCs w:val="22"/>
        </w:rPr>
        <w:t xml:space="preserve">Manager: </w:t>
      </w:r>
      <w:r w:rsidR="00F5216C" w:rsidRPr="00F5216C">
        <w:rPr>
          <w:rFonts w:ascii="Arial" w:hAnsi="Arial" w:cs="Arial" w:hint="eastAsia"/>
          <w:sz w:val="22"/>
          <w:szCs w:val="22"/>
        </w:rPr>
        <w:t xml:space="preserve">Wang </w:t>
      </w:r>
      <w:proofErr w:type="spellStart"/>
      <w:r w:rsidR="00F5216C" w:rsidRPr="00F5216C">
        <w:rPr>
          <w:rFonts w:ascii="Arial" w:hAnsi="Arial" w:cs="Arial" w:hint="eastAsia"/>
          <w:sz w:val="22"/>
          <w:szCs w:val="22"/>
        </w:rPr>
        <w:t>Chendong</w:t>
      </w:r>
      <w:proofErr w:type="spellEnd"/>
      <w:r w:rsidR="00F5216C" w:rsidRPr="00F5216C">
        <w:rPr>
          <w:rFonts w:ascii="Arial" w:hAnsi="Arial" w:cs="Arial" w:hint="eastAsia"/>
          <w:sz w:val="22"/>
          <w:szCs w:val="22"/>
        </w:rPr>
        <w:t xml:space="preserve"> </w:t>
      </w:r>
      <w:hyperlink r:id="rId7" w:history="1">
        <w:r w:rsidR="00F5216C" w:rsidRPr="00F5216C">
          <w:rPr>
            <w:rFonts w:ascii="Arial" w:hAnsi="Arial" w:hint="eastAsia"/>
            <w:sz w:val="22"/>
            <w:szCs w:val="22"/>
          </w:rPr>
          <w:t>tzsgeopark@126.com</w:t>
        </w:r>
      </w:hyperlink>
    </w:p>
    <w:p w:rsidR="00F5216C" w:rsidRPr="00F5216C" w:rsidRDefault="00A4711E" w:rsidP="00F5216C">
      <w:pPr>
        <w:rPr>
          <w:rFonts w:ascii="Arial" w:hAnsi="Arial" w:cs="Arial" w:hint="eastAsi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Scientific Responsible (</w:t>
      </w:r>
      <w:r w:rsidRPr="000C7114">
        <w:rPr>
          <w:rFonts w:ascii="Arial" w:hAnsi="Arial" w:cs="Arial"/>
          <w:sz w:val="22"/>
          <w:szCs w:val="22"/>
        </w:rPr>
        <w:t>Geologist</w:t>
      </w:r>
      <w:r>
        <w:rPr>
          <w:rFonts w:ascii="Arial" w:hAnsi="Arial" w:cs="Arial"/>
          <w:sz w:val="22"/>
          <w:szCs w:val="22"/>
        </w:rPr>
        <w:t>)</w:t>
      </w:r>
      <w:r w:rsidRPr="000C711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F5216C" w:rsidRPr="00F5216C">
        <w:rPr>
          <w:rFonts w:ascii="Arial" w:hAnsi="Arial" w:cs="Arial" w:hint="eastAsia"/>
          <w:sz w:val="22"/>
          <w:szCs w:val="22"/>
        </w:rPr>
        <w:t xml:space="preserve">Wu </w:t>
      </w:r>
      <w:proofErr w:type="spellStart"/>
      <w:r w:rsidR="00F5216C" w:rsidRPr="00F5216C">
        <w:rPr>
          <w:rFonts w:ascii="Arial" w:hAnsi="Arial" w:cs="Arial" w:hint="eastAsia"/>
          <w:sz w:val="22"/>
          <w:szCs w:val="22"/>
        </w:rPr>
        <w:t>Weiping</w:t>
      </w:r>
      <w:proofErr w:type="spellEnd"/>
      <w:r w:rsidR="00F5216C" w:rsidRPr="00F5216C">
        <w:rPr>
          <w:rFonts w:ascii="Arial" w:hAnsi="Arial" w:cs="Arial" w:hint="eastAsia"/>
          <w:sz w:val="22"/>
          <w:szCs w:val="22"/>
        </w:rPr>
        <w:t xml:space="preserve">  </w:t>
      </w:r>
      <w:r w:rsidR="00F5216C" w:rsidRPr="00F5216C">
        <w:rPr>
          <w:rFonts w:ascii="Arial" w:hAnsi="Arial" w:cs="Arial"/>
          <w:sz w:val="22"/>
          <w:szCs w:val="22"/>
        </w:rPr>
        <w:t>962745352</w:t>
      </w:r>
      <w:r w:rsidR="00F5216C" w:rsidRPr="00F5216C">
        <w:rPr>
          <w:rFonts w:ascii="Arial" w:hAnsi="Arial" w:cs="Arial" w:hint="eastAsia"/>
          <w:sz w:val="22"/>
          <w:szCs w:val="22"/>
        </w:rPr>
        <w:t>@qq.com</w:t>
      </w:r>
    </w:p>
    <w:p w:rsidR="00F5216C" w:rsidRPr="00F5216C" w:rsidRDefault="00F5216C" w:rsidP="00F5216C">
      <w:pPr>
        <w:ind w:firstLineChars="1550" w:firstLine="3410"/>
        <w:jc w:val="left"/>
        <w:rPr>
          <w:rFonts w:ascii="Arial" w:hAnsi="Arial" w:cs="Arial" w:hint="eastAsia"/>
          <w:sz w:val="22"/>
          <w:szCs w:val="22"/>
        </w:rPr>
      </w:pPr>
      <w:r w:rsidRPr="00F5216C">
        <w:rPr>
          <w:rFonts w:ascii="Arial" w:hAnsi="Arial" w:cs="Arial" w:hint="eastAsia"/>
          <w:sz w:val="22"/>
          <w:szCs w:val="22"/>
        </w:rPr>
        <w:t xml:space="preserve">Wang </w:t>
      </w:r>
      <w:proofErr w:type="spellStart"/>
      <w:r w:rsidRPr="00F5216C">
        <w:rPr>
          <w:rFonts w:ascii="Arial" w:hAnsi="Arial" w:cs="Arial" w:hint="eastAsia"/>
          <w:sz w:val="22"/>
          <w:szCs w:val="22"/>
        </w:rPr>
        <w:t>Yuanqing</w:t>
      </w:r>
      <w:proofErr w:type="spellEnd"/>
      <w:r w:rsidRPr="00F5216C">
        <w:rPr>
          <w:rFonts w:ascii="Arial" w:hAnsi="Arial" w:cs="Arial" w:hint="eastAsia"/>
          <w:sz w:val="22"/>
          <w:szCs w:val="22"/>
        </w:rPr>
        <w:t xml:space="preserve">  wangyuanqing@ivpp.ic.cn</w:t>
      </w:r>
    </w:p>
    <w:p w:rsidR="003F4DF1" w:rsidRDefault="00DB5A93"/>
    <w:sectPr w:rsidR="003F4DF1" w:rsidSect="001D69C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altName w:val="Times New Roman"/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57C4"/>
    <w:multiLevelType w:val="hybridMultilevel"/>
    <w:tmpl w:val="FFF88C9E"/>
    <w:lvl w:ilvl="0" w:tplc="696A8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A04436"/>
    <w:multiLevelType w:val="hybridMultilevel"/>
    <w:tmpl w:val="9942F48A"/>
    <w:lvl w:ilvl="0" w:tplc="DA3E3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C471FF"/>
    <w:multiLevelType w:val="hybridMultilevel"/>
    <w:tmpl w:val="CDA6E016"/>
    <w:lvl w:ilvl="0" w:tplc="C64CE4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5C"/>
    <w:rsid w:val="00124F1B"/>
    <w:rsid w:val="00171058"/>
    <w:rsid w:val="00362C2E"/>
    <w:rsid w:val="003A7E03"/>
    <w:rsid w:val="00417ABE"/>
    <w:rsid w:val="004E0B55"/>
    <w:rsid w:val="004E62A6"/>
    <w:rsid w:val="00500646"/>
    <w:rsid w:val="0051460A"/>
    <w:rsid w:val="006A1051"/>
    <w:rsid w:val="00717962"/>
    <w:rsid w:val="00842DD2"/>
    <w:rsid w:val="008D076A"/>
    <w:rsid w:val="00941109"/>
    <w:rsid w:val="00A20253"/>
    <w:rsid w:val="00A4711E"/>
    <w:rsid w:val="00A77DA4"/>
    <w:rsid w:val="00AC4A5C"/>
    <w:rsid w:val="00AE1F7D"/>
    <w:rsid w:val="00B855C8"/>
    <w:rsid w:val="00C6597F"/>
    <w:rsid w:val="00D73737"/>
    <w:rsid w:val="00DB5A93"/>
    <w:rsid w:val="00F3011B"/>
    <w:rsid w:val="00F440E8"/>
    <w:rsid w:val="00F5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1E"/>
    <w:pPr>
      <w:widowControl w:val="0"/>
      <w:jc w:val="both"/>
    </w:pPr>
    <w:rPr>
      <w:rFonts w:ascii="Century" w:eastAsia="MS Mincho" w:hAnsi="Century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11E"/>
    <w:pPr>
      <w:ind w:firstLineChars="200" w:firstLine="420"/>
    </w:pPr>
  </w:style>
  <w:style w:type="character" w:styleId="a4">
    <w:name w:val="Hyperlink"/>
    <w:basedOn w:val="a0"/>
    <w:unhideWhenUsed/>
    <w:rsid w:val="00F521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1E"/>
    <w:pPr>
      <w:widowControl w:val="0"/>
      <w:jc w:val="both"/>
    </w:pPr>
    <w:rPr>
      <w:rFonts w:ascii="Century" w:eastAsia="MS Mincho" w:hAnsi="Century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11E"/>
    <w:pPr>
      <w:ind w:firstLineChars="200" w:firstLine="420"/>
    </w:pPr>
  </w:style>
  <w:style w:type="character" w:styleId="a4">
    <w:name w:val="Hyperlink"/>
    <w:basedOn w:val="a0"/>
    <w:unhideWhenUsed/>
    <w:rsid w:val="00F52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zsgeopark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1222</Words>
  <Characters>6971</Characters>
  <Application>Microsoft Office Word</Application>
  <DocSecurity>0</DocSecurity>
  <Lines>58</Lines>
  <Paragraphs>16</Paragraphs>
  <ScaleCrop>false</ScaleCrop>
  <Company/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13</cp:revision>
  <dcterms:created xsi:type="dcterms:W3CDTF">2019-03-14T08:15:00Z</dcterms:created>
  <dcterms:modified xsi:type="dcterms:W3CDTF">2019-03-15T02:00:00Z</dcterms:modified>
</cp:coreProperties>
</file>